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F9" w:rsidRDefault="002B4F47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noProof/>
          <w:color w:val="000000"/>
          <w:sz w:val="19"/>
          <w:szCs w:val="19"/>
        </w:rPr>
        <w:pict>
          <v:rect id="_x0000_s1029" style="position:absolute;left:0;text-align:left;margin-left:-44.8pt;margin-top:-39.75pt;width:524.7pt;height:776.1pt;z-index:251661312">
            <v:textbox>
              <w:txbxContent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jc w:val="center"/>
                    <w:rPr>
                      <w:rFonts w:ascii="Arial" w:hAnsi="Arial" w:cs="Arial"/>
                      <w:b/>
                      <w:bCs/>
                      <w:color w:val="00B050"/>
                      <w:sz w:val="32"/>
                      <w:szCs w:val="32"/>
                    </w:rPr>
                  </w:pPr>
                  <w:r w:rsidRPr="002B4F47">
                    <w:rPr>
                      <w:rFonts w:ascii="Arial" w:hAnsi="Arial" w:cs="Arial"/>
                      <w:b/>
                      <w:bCs/>
                      <w:color w:val="00B050"/>
                      <w:sz w:val="32"/>
                      <w:szCs w:val="32"/>
                    </w:rPr>
                    <w:t>Консультация для воспитателей.</w:t>
                  </w:r>
                </w:p>
                <w:p w:rsidR="00CD2E3E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32"/>
                      <w:szCs w:val="32"/>
                    </w:rPr>
                    <w:t xml:space="preserve">                       </w:t>
                  </w:r>
                  <w:r w:rsidRPr="002B4F47">
                    <w:rPr>
                      <w:rFonts w:ascii="Arial" w:hAnsi="Arial" w:cs="Arial"/>
                      <w:b/>
                      <w:bCs/>
                      <w:color w:val="000000"/>
                      <w:sz w:val="32"/>
                      <w:szCs w:val="32"/>
                    </w:rPr>
                    <w:t>«Фоновая музыка в жизни детского сада».</w:t>
                  </w:r>
                  <w:r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  <w:t xml:space="preserve"> </w:t>
                  </w:r>
                </w:p>
                <w:p w:rsidR="00CD2E3E" w:rsidRDefault="00CD2E3E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</w:pPr>
                </w:p>
                <w:p w:rsidR="002B4F47" w:rsidRPr="002B4F47" w:rsidRDefault="00CD2E3E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color w:val="000000"/>
                      <w:sz w:val="32"/>
                      <w:szCs w:val="32"/>
                    </w:rPr>
                    <w:t xml:space="preserve">  </w:t>
                  </w:r>
                  <w:r w:rsidR="002B4F47"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Проблема координации деятельности всех участников воспитательного процесса в образовательном учреждении и поиск путей её решения не теряет своей актуальности.</w:t>
                  </w:r>
                  <w:r w:rsidR="002B4F47" w:rsidRPr="002B4F47">
                    <w:rPr>
                      <w:rFonts w:ascii="Georgia" w:hAnsi="Georgia" w:cs="Arial"/>
                      <w:color w:val="000000"/>
                      <w:sz w:val="32"/>
                      <w:szCs w:val="32"/>
                    </w:rPr>
                    <w:t xml:space="preserve">                                                                                            </w:t>
                  </w:r>
                  <w:r w:rsidR="002B4F47"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Реализация диалоговых отношений в воспитательном пространстве детского сада обеспечивает детям чувство психологического комфорта, способствует созданию условий для их всестороннего развития, помогает эффективной работе всего дошкольного образовательного учреждения в целом.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 xml:space="preserve">Музыкальное воспитание ребёнка как важнейшая составляющая его духовного развития может стать </w:t>
                  </w:r>
                  <w:proofErr w:type="spellStart"/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системообразующим</w:t>
                  </w:r>
                  <w:proofErr w:type="spellEnd"/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 xml:space="preserve"> фактором организации жизнедеятельности детей.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музыка способна объединить воспитательные усилия педагогов детского сада с целью гармоничного воздействия на личность ребёнка.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Один из вариантов использования потенциала музыкального искусства связан с фоновой музыкой – музыкой, звучащей «вторым планом», без установки на осознанное восприятие на занятиях и в свободной деятельности. Насыщение детской жизнедеятельности музыкой, расширение и обогащение опыта её восприятия происходят благодаря непроизвольному накоплению музыкальных впечатлений. Педагоги, исследуя особенности развития музыкального восприятия, пришли к выводу: большое значение имеет не только обучение, но и стихийное накопление опыта восприятия, интонационного запаса.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Музыкальный репертуар для звучания фоном совместно подбирают музыкальный руководитель, воспитатель, педагог-психолог, воспитатель-методист.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Использование фоновой музыки является одним из доступных и эффективных методов психолого-педагогического воздействия на ребёнка в условиях образовательного учреждения и помогает решать многие задачи образовательно-воспитательного процесса: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• создание благоприятного эмоционального фона, устранение нервного напряжения и сохранения здоровья детей;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• развитие воображения в процессе творческой деятельности,</w:t>
                  </w:r>
                  <w:r w:rsidRPr="002B4F47">
                    <w:rPr>
                      <w:rFonts w:ascii="Georgia" w:hAnsi="Georgia" w:cs="Arial"/>
                      <w:color w:val="000000"/>
                      <w:sz w:val="32"/>
                      <w:szCs w:val="32"/>
                    </w:rPr>
                    <w:t xml:space="preserve"> повышение </w:t>
                  </w: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творческой активности;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• активизация мыслительной деятельности, повышение качества усвоения знаний;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• переключения внимания во время изучения трудного учебного материала, предупреждение усталости и утомления;</w:t>
                  </w:r>
                </w:p>
              </w:txbxContent>
            </v:textbox>
          </v:rect>
        </w:pict>
      </w:r>
      <w:r w:rsidR="00163240">
        <w:rPr>
          <w:rFonts w:ascii="Arial" w:hAnsi="Arial" w:cs="Arial"/>
          <w:b/>
          <w:bCs/>
          <w:noProof/>
          <w:color w:val="000000"/>
          <w:sz w:val="19"/>
          <w:szCs w:val="19"/>
        </w:rPr>
        <w:pict>
          <v:rect id="_x0000_s1026" style="position:absolute;left:0;text-align:left;margin-left:-90pt;margin-top:-64.15pt;width:608.25pt;height:849.1pt;z-index:251658240">
            <v:textbox>
              <w:txbxContent>
                <w:p w:rsidR="00163240" w:rsidRDefault="0016324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532370" cy="10650855"/>
                        <wp:effectExtent l="19050" t="0" r="0" b="0"/>
                        <wp:docPr id="1" name="Рисунок 0" descr="фон м-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-5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532370" cy="106508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2B4F47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noProof/>
          <w:color w:val="000000"/>
          <w:sz w:val="19"/>
          <w:szCs w:val="19"/>
        </w:rPr>
        <w:lastRenderedPageBreak/>
        <w:pict>
          <v:rect id="_x0000_s1030" style="position:absolute;left:0;text-align:left;margin-left:-30.45pt;margin-top:-12pt;width:7in;height:732.4pt;z-index:251662336">
            <v:textbox>
              <w:txbxContent>
                <w:p w:rsid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color w:val="000000"/>
                      <w:sz w:val="28"/>
                      <w:szCs w:val="28"/>
                    </w:rPr>
                    <w:t xml:space="preserve">• </w:t>
                  </w: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психологическая и физическая разрядка после учебной нагрузки, во время психологических пауз, физкультурных минуток.                                                                 Педагог, включая музыку в занятия (развитие речи, математика, ручной труд, конструирование, рисование и др.), может ориентироваться на возможности активного и пассивного её восприятия детьми. При активном восприятии он намеренно обращает внимание ребёнка на звучание музыки, её образно-эмоциональное содержание, средства выразительности ( мелодия, темп, ритм и др.)</w:t>
                  </w:r>
                  <w:proofErr w:type="gramStart"/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ри пассивном восприятии музыка выступает фоном к основной деятельности, она звучит не громко, как бы на втором плане.</w:t>
                  </w:r>
                </w:p>
                <w:p w:rsid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Так, на занятиях по математике с целью активизации интеллектуальной деятельности, повышения сосредоточенности, концентрации внимания используют только звучание музыки фоном. Через активное восприятие и оценку музыкальных впечатлений на занятиях по развитию речи обогащают «словарь эмоций», в повседневной жизни активизируют оценочную лексику детей</w:t>
                  </w:r>
                  <w:proofErr w:type="gramStart"/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.</w:t>
                  </w:r>
                  <w:proofErr w:type="gramEnd"/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н</w:t>
                  </w:r>
                  <w:proofErr w:type="gramEnd"/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а занятиях по ознакомлению с окружающим воспитатель может обратиться к музыке, характеризующей явления природы, способствующей проявлению эмоциональных откликов, обогащений и углублению представлений об исследуемом объекте. На занятиях по изобразительной деятельности в процессе рисования по представлению можно применять звучание фоновой музыки, а во время рисования по образцу предложить музыкальные произведения для активного восприятия. Слушание музыки влияет на выразительность образов, создаваемых в рисунках, на оригинальность цветовых решений.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 xml:space="preserve">Звучание музыки фоном в режимные моменты </w:t>
                  </w:r>
                  <w:proofErr w:type="gramStart"/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 xml:space="preserve">( </w:t>
                  </w:r>
                  <w:proofErr w:type="gramEnd"/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приём детей утром, настрой на занятия, подготовка ко сну, подъём и др.) создаёт эмоционально комфортный климат в группе.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Взаимодействие психолога с медицинским работником поможет составить оптимальный репертуар для музыкального фона, соответствующий физиологическим особенностям детей. Психолог, учитывая особенности психического, половозрастного, индивидуального развития воспитанников, укажет на целесообразность применения того или иного музыкального фрагмента в течение дня.</w:t>
                  </w:r>
                </w:p>
                <w:p w:rsid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</w:pPr>
                  <w:r w:rsidRPr="002B4F47">
                    <w:rPr>
                      <w:rFonts w:ascii="Georgia" w:hAnsi="Georgia"/>
                      <w:color w:val="000000"/>
                      <w:sz w:val="28"/>
                      <w:szCs w:val="28"/>
                    </w:rPr>
                    <w:t>Непроизвольный слуховой опыт детей должен пополняться на основе лучших образцов музыкальной культуры: классическая музыка несёт в себе выразительные образы вечных понятий – красоты, добра, любви, света, образы эмоциональных состояний, свойственных</w:t>
                  </w:r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 и ребёнку, и взрослому</w:t>
                  </w:r>
                  <w:r>
                    <w:rPr>
                      <w:rFonts w:ascii="Arial" w:hAnsi="Arial" w:cs="Arial"/>
                      <w:color w:val="000000"/>
                      <w:sz w:val="19"/>
                      <w:szCs w:val="19"/>
                    </w:rPr>
                    <w:t>.</w:t>
                  </w:r>
                </w:p>
                <w:p w:rsidR="002B4F47" w:rsidRPr="002B4F47" w:rsidRDefault="002B4F47" w:rsidP="002B4F4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B4F47" w:rsidRDefault="002B4F47"/>
              </w:txbxContent>
            </v:textbox>
          </v:rect>
        </w:pict>
      </w:r>
      <w:r w:rsidR="00163240">
        <w:rPr>
          <w:rFonts w:ascii="Arial" w:hAnsi="Arial" w:cs="Arial"/>
          <w:b/>
          <w:bCs/>
          <w:noProof/>
          <w:color w:val="000000"/>
          <w:sz w:val="19"/>
          <w:szCs w:val="19"/>
        </w:rPr>
        <w:pict>
          <v:rect id="_x0000_s1027" style="position:absolute;left:0;text-align:left;margin-left:-85.05pt;margin-top:-56.7pt;width:595.85pt;height:841.65pt;z-index:251659264">
            <v:textbox>
              <w:txbxContent>
                <w:p w:rsidR="002B4F47" w:rsidRDefault="002B4F47">
                  <w:r w:rsidRPr="002B4F47">
                    <w:drawing>
                      <wp:inline distT="0" distB="0" distL="0" distR="0">
                        <wp:extent cx="7374890" cy="10428177"/>
                        <wp:effectExtent l="19050" t="0" r="0" b="0"/>
                        <wp:docPr id="2" name="Рисунок 0" descr="фон м-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-5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74890" cy="104281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2B4F47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  <w:r>
        <w:rPr>
          <w:rFonts w:ascii="Arial" w:hAnsi="Arial" w:cs="Arial"/>
          <w:b/>
          <w:bCs/>
          <w:noProof/>
          <w:color w:val="000000"/>
          <w:sz w:val="19"/>
          <w:szCs w:val="19"/>
        </w:rPr>
        <w:lastRenderedPageBreak/>
        <w:pict>
          <v:rect id="_x0000_s1031" style="position:absolute;left:0;text-align:left;margin-left:-32.9pt;margin-top:-2.1pt;width:494.05pt;height:727.45pt;z-index:251663360">
            <v:textbox>
              <w:txbxContent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 w:cs="Arial"/>
                      <w:b/>
                      <w:bCs/>
                      <w:color w:val="000000"/>
                      <w:sz w:val="28"/>
                      <w:szCs w:val="28"/>
                    </w:rPr>
                    <w:t>Примерный репертуар фоновой музыки.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(для детей старшего дошкольного возраста)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Релаксирующая</w:t>
                  </w:r>
                  <w:proofErr w:type="spellEnd"/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 (расслабляющая): К. Дебюсси. «Облака»</w:t>
                  </w:r>
                  <w:proofErr w:type="gramStart"/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А.П. Бородин. «Ноктюрн» из струнного квартета, К.В. </w:t>
                  </w:r>
                  <w:proofErr w:type="spellStart"/>
                  <w:proofErr w:type="gramStart"/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Глюк</w:t>
                  </w:r>
                  <w:proofErr w:type="spellEnd"/>
                  <w:proofErr w:type="gramEnd"/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. «Мелодия».</w:t>
                  </w:r>
                </w:p>
                <w:p w:rsidR="00CD2E3E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proofErr w:type="gramStart"/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Тонизирующая</w:t>
                  </w:r>
                  <w:proofErr w:type="gramEnd"/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 (повышающая жизненный тонус, настроение): 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Э. Григ. «Утро», И.С. Бах. «Шутка», И. Штраус. Вальс «Весенние голоса», П.И. Чайковский. «Времена года» («Подснежник»)</w:t>
                  </w:r>
                </w:p>
                <w:p w:rsidR="00CD2E3E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Активизирующая (возбуждающая): В.А. Моцарт. «Маленькая ночная серенада» (финал), М.И. Глинка. «Камаринская», 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В.А. Моцарт. «Турецкое рондо», П.И. Чайковский. « Вальс цветов» (из балета «Щелкунчик»)</w:t>
                  </w:r>
                </w:p>
                <w:p w:rsidR="00CD2E3E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Успокаивающая (умиротворяющая): М.И. Глинка. «Жаворонок», </w:t>
                  </w:r>
                </w:p>
                <w:p w:rsidR="002B4F47" w:rsidRP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А.К. </w:t>
                  </w:r>
                  <w:proofErr w:type="spellStart"/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Лядов</w:t>
                  </w:r>
                  <w:proofErr w:type="spellEnd"/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. «Музыкальная табакерка», К. Сен-Санс. «Лебедь», Ф. Шуберт. «Серенада».</w:t>
                  </w:r>
                </w:p>
                <w:p w:rsidR="00CD2E3E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Организующая (способствующая концентрации внимания при организованной деятельности) И.С. Бах. «Ария»,</w:t>
                  </w:r>
                </w:p>
                <w:p w:rsidR="002B4F47" w:rsidRPr="00CD2E3E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 А. </w:t>
                  </w:r>
                  <w:proofErr w:type="spellStart"/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Вивальди</w:t>
                  </w:r>
                  <w:proofErr w:type="spellEnd"/>
                  <w:r w:rsidRPr="002B4F47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. «Времена года» («Весна», «Лето»), С.С. Прокофьев. «</w:t>
                  </w:r>
                  <w:r w:rsidRPr="00CD2E3E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Марш», Ф. Шуберт. «Музыкальный момент».</w:t>
                  </w:r>
                </w:p>
                <w:p w:rsidR="002B4F47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CD2E3E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Некоторые музыкальные произведения имеют многофункциональное применение, например, музыкальные циклы П.И. Чайковского и А. </w:t>
                  </w:r>
                  <w:proofErr w:type="spellStart"/>
                  <w:r w:rsidRPr="00CD2E3E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Вивальди</w:t>
                  </w:r>
                  <w:proofErr w:type="spellEnd"/>
                  <w:r w:rsidRPr="00CD2E3E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 xml:space="preserve"> «Времена года», балет П.И. Чайковского «Щелкунчик», произведения В.А. Моцарта и др.</w:t>
                  </w:r>
                </w:p>
                <w:p w:rsidR="00CD2E3E" w:rsidRPr="00CD2E3E" w:rsidRDefault="00CD2E3E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</w:p>
                <w:p w:rsidR="002B4F47" w:rsidRPr="00CD2E3E" w:rsidRDefault="002B4F47" w:rsidP="002B4F47">
                  <w:pPr>
                    <w:pStyle w:val="a3"/>
                    <w:shd w:val="clear" w:color="auto" w:fill="FFFFFF"/>
                    <w:spacing w:before="0" w:beforeAutospacing="0" w:after="133" w:afterAutospacing="0"/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</w:pPr>
                  <w:r w:rsidRPr="00CD2E3E">
                    <w:rPr>
                      <w:rFonts w:ascii="Georgia" w:hAnsi="Georgia" w:cs="Arial"/>
                      <w:color w:val="000000"/>
                      <w:sz w:val="28"/>
                      <w:szCs w:val="28"/>
                    </w:rPr>
                    <w:t>Музыка, развивая способность испытывать эмоции и чувства, возникающие в процессе восприятия, оказывают влияние на совершенствование эмоциональной отзывчивости детей в реальной жизни. Музыкально-эстетические впечатления способствуют развитию эмоциональных центров мозга, активизируя умственную деятельность, что является важным для интеллектуального развития воспитанника. Воздействуя на нравственное и эстетическое развитие ребёнка, музыка может являться ценной основой воспитательной системы в условиях дошкольного образовательного учреждения.</w:t>
                  </w:r>
                </w:p>
                <w:p w:rsidR="002B4F47" w:rsidRPr="002B4F47" w:rsidRDefault="002B4F47" w:rsidP="002B4F47">
                  <w:pPr>
                    <w:rPr>
                      <w:rFonts w:ascii="Georgia" w:hAnsi="Georgia"/>
                      <w:sz w:val="28"/>
                      <w:szCs w:val="28"/>
                    </w:rPr>
                  </w:pPr>
                </w:p>
                <w:p w:rsidR="002B4F47" w:rsidRDefault="002B4F47"/>
              </w:txbxContent>
            </v:textbox>
          </v:rect>
        </w:pict>
      </w:r>
      <w:r w:rsidR="00163240">
        <w:rPr>
          <w:rFonts w:ascii="Arial" w:hAnsi="Arial" w:cs="Arial"/>
          <w:b/>
          <w:bCs/>
          <w:noProof/>
          <w:color w:val="000000"/>
          <w:sz w:val="19"/>
          <w:szCs w:val="19"/>
        </w:rPr>
        <w:pict>
          <v:rect id="_x0000_s1028" style="position:absolute;left:0;text-align:left;margin-left:-87.55pt;margin-top:-59.2pt;width:598.35pt;height:849.1pt;z-index:251660288">
            <v:textbox>
              <w:txbxContent>
                <w:p w:rsidR="002B4F47" w:rsidRDefault="002B4F47">
                  <w:r w:rsidRPr="002B4F47">
                    <w:drawing>
                      <wp:inline distT="0" distB="0" distL="0" distR="0">
                        <wp:extent cx="7406640" cy="10473071"/>
                        <wp:effectExtent l="19050" t="0" r="3810" b="0"/>
                        <wp:docPr id="3" name="Рисунок 0" descr="фон м-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фон м-5.jpg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06640" cy="104730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p w:rsidR="00163240" w:rsidRDefault="00163240" w:rsidP="006D58F9">
      <w:pPr>
        <w:pStyle w:val="a3"/>
        <w:shd w:val="clear" w:color="auto" w:fill="FFFFFF"/>
        <w:spacing w:before="0" w:beforeAutospacing="0" w:after="133" w:afterAutospacing="0"/>
        <w:jc w:val="center"/>
        <w:rPr>
          <w:rFonts w:ascii="Arial" w:hAnsi="Arial" w:cs="Arial"/>
          <w:b/>
          <w:bCs/>
          <w:color w:val="000000"/>
          <w:sz w:val="19"/>
          <w:szCs w:val="19"/>
        </w:rPr>
      </w:pPr>
    </w:p>
    <w:sectPr w:rsidR="00163240" w:rsidSect="0026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6D58F9"/>
    <w:rsid w:val="000D6F87"/>
    <w:rsid w:val="00163240"/>
    <w:rsid w:val="001D7972"/>
    <w:rsid w:val="001F367F"/>
    <w:rsid w:val="002001FC"/>
    <w:rsid w:val="00201EFF"/>
    <w:rsid w:val="0020545A"/>
    <w:rsid w:val="002626AF"/>
    <w:rsid w:val="002B4F47"/>
    <w:rsid w:val="002F1DB4"/>
    <w:rsid w:val="003078F3"/>
    <w:rsid w:val="0039282C"/>
    <w:rsid w:val="003F4BE5"/>
    <w:rsid w:val="006D58F9"/>
    <w:rsid w:val="006F30C0"/>
    <w:rsid w:val="00731C8D"/>
    <w:rsid w:val="00884847"/>
    <w:rsid w:val="00B2487C"/>
    <w:rsid w:val="00CD2E3E"/>
    <w:rsid w:val="00CE2164"/>
    <w:rsid w:val="00EA1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2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1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</dc:creator>
  <cp:lastModifiedBy>PB</cp:lastModifiedBy>
  <cp:revision>1</cp:revision>
  <dcterms:created xsi:type="dcterms:W3CDTF">2022-10-09T08:08:00Z</dcterms:created>
  <dcterms:modified xsi:type="dcterms:W3CDTF">2022-10-09T09:01:00Z</dcterms:modified>
</cp:coreProperties>
</file>