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4F" w:rsidRDefault="00256E4F" w:rsidP="00256E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color w:val="C00000"/>
          <w:sz w:val="30"/>
          <w:lang w:eastAsia="ru-RU"/>
        </w:rPr>
        <w:t>КОНСУЛЬТАЦИЯ ДЛЯ ВОСПИТАТЕЛЕЙ</w:t>
      </w:r>
    </w:p>
    <w:p w:rsidR="00256E4F" w:rsidRPr="00256E4F" w:rsidRDefault="00256E4F" w:rsidP="00256E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  <w:lang w:eastAsia="ru-RU"/>
        </w:rPr>
      </w:pPr>
    </w:p>
    <w:p w:rsidR="00256E4F" w:rsidRPr="00256E4F" w:rsidRDefault="00256E4F" w:rsidP="00256E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МУЗЫКАЛЬНЫЙ УГОЛОК В ДЕТСКОМ САДУ.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Музыкальное воспитание включается в образовательную область «Художественно-эстетическое» и направлено на развитие эмоциональных качеств детей. Как вид искусства, музыка включает в себя инструментальное исполнение, пение и танец. Таким образом, музыкальные занятия способствуют разностороннему развитию детей: совершенствуются слуховое восприятие и навык устной речи, овладение чувством такта и ритма пригодится в математических упражнениях в будущем, пополняется словарный запас.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Роль воспитателя в музыкальном воспитании детей заключается в повторении с ними изученного материала, совершенствовании имеющихся умений и навыков. Музыкально-ритмические игры, прослушивание аудиозаписей и исполнение песен включается в занятия НОД (непосредственно-образовательной деятельности), на прогулках, во время досуга второй половины дня. Для успешного музыкального развития в предметно-пространственной среде группы воспитатель оформляет музыкальный уголок для совместной и самостоятельной деятельности детей.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Атмосфера и содержание уголка побуждают воспитанников к самостоятельному изучению музыкальных инструментов, проявлению творческих способностей в танце, пении, сочинении мелодий.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Цель создания музыкального уголка в детском саду — развитие творческих способностей детей, формирование способности эмоционально откликаться на песенные и музыкальные образы, воспитание культуры слушания. Дети слушают инструментальное или голосовое исполнение мелодий, пробуют передать словами или движениями те чувства, которые испытывают.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Образовательные и развивающие задачи функционирования уголка определяются календарно-тематическим планированием музыкальных занятий: в уголке дети повторяют новую информацию, закрепляют и развивают умения. Воспитатель согласовывает работу уголка с музыкальным </w:t>
      </w: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руководителем</w:t>
      </w:r>
      <w:proofErr w:type="gram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: какие произведения включить для прослушивания, что требует обязательного повторения. Допускается давать детям дополнительную информацию в музыкальном уголке, но не проводить занятия с опережением занятий в музыкальном зале.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Оформление музыкального уголка в детском саду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Музыкальный уголок в помещении группы оформляется с учётом возрастных и индивидуальных особенностей детей. Материальная база пополняется с каждым годом обучения в детском саду. Так, для </w:t>
      </w: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lastRenderedPageBreak/>
        <w:t>младших дошкольников подбираются музыкальные игрушки, а старшие ребята учатся играть на настоящих инструментах.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Для самых маленьких инструментальная база музыкального уголка состоит из игрушек: свистульки, неваляшки, молоточки, погремушки.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Часть предметов для занятий в музыкальном уголке изготавливается своими руками. К продуктивному творчеству рекомендуется привлекать детей и их родителей: усиливается мотивация к </w:t>
      </w:r>
      <w:proofErr w:type="spell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музицированию</w:t>
      </w:r>
      <w:proofErr w:type="spell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с теми инструментами, которые воспитанники сделали самостоятельно (маракасы, барабаны, трещотки и др.).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В музыкальном уголке для всех возрастов присутствуют бутафорские музыкальные инструменты: нарисованные на картоне, сделанные из папье-маше. Из них нельзя извлечь звук, зато они передают внешний вид сложных инструментов (пианино, аккордеон, арфа, например) и могут быть использованы в игровой деятельности.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Мебель для музыкального уголка выбирается деревянная или пластиковая, можно использовать мягкие модули в качестве мест для сидения. Дидактические материалы и инструменты хранятся на полках и в ящиках, часть инструментов можно разместить на стене.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Музыкальный уголок для детей 1,5–4 лет оформляется на сюжетной основе, для воспитанников 5–7 лет — на дидактической.</w:t>
      </w:r>
      <w:proofErr w:type="gramEnd"/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Требования к оформлению музыкального уголка</w:t>
      </w:r>
    </w:p>
    <w:p w:rsidR="00256E4F" w:rsidRPr="00256E4F" w:rsidRDefault="00256E4F" w:rsidP="00256E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Оптимально удобное расположение. Музыкальный уголок организуется в зоне творческой активности: рядом с центрами </w:t>
      </w:r>
      <w:proofErr w:type="spell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ряжения</w:t>
      </w:r>
      <w:proofErr w:type="spell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и театрализованной деятельности. Самостоятельные игры-драматизации, например, часто проходят с использованием детьми материалов одновременно каждого из названных уголков: в уголке </w:t>
      </w:r>
      <w:proofErr w:type="spell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ряжения</w:t>
      </w:r>
      <w:proofErr w:type="spell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дети выбирают костюмы и распределяют роли, в театрализованном уголке разыгрывают сценку под аккомпанемент на инструментах из музыкального уголка.</w:t>
      </w:r>
    </w:p>
    <w:p w:rsidR="00256E4F" w:rsidRPr="00256E4F" w:rsidRDefault="00256E4F" w:rsidP="00256E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Соответствие оборудования и материалов возрасту воспитанников. В свободном доступе для детей находятся инструменты, на которых они учились играть во время музыкальных занятий. </w:t>
      </w: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Наглядные материалы для младших воспитанников — поющие игрушки, простые инструменты (органчики, дудочки, свистульки, погремушки), тематические альбомы с картинками; для старших — инструменты сложнее (балалайки, ксилофон), иллюстрированные энциклопедии, мини-выставки.</w:t>
      </w:r>
      <w:proofErr w:type="gramEnd"/>
    </w:p>
    <w:p w:rsidR="00256E4F" w:rsidRPr="00256E4F" w:rsidRDefault="00256E4F" w:rsidP="00256E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Эстетичность. Музыкальный уголок внешне привлекателен для воспитанников. Они могут участвовать в украшении: рисовать </w:t>
      </w: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lastRenderedPageBreak/>
        <w:t>плакаты вместе с воспитателем, оформлять стенд и стенгазеты, создавать рисунки и поделки на тему музыки.</w:t>
      </w:r>
    </w:p>
    <w:p w:rsidR="00256E4F" w:rsidRPr="00256E4F" w:rsidRDefault="00256E4F" w:rsidP="00256E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Безопасность. Для всех зон предметно-развивающей среды выбирается мебель из экологически безопасных материалов. Выставка инструментов организуется на столике (навесные полки не рекомендуются). Детские балалайки, гитары, гусли должны быть с пластиковыми струнами (лопнувшая металлическая струна опасна). Акустическая система или магнитофон для проигрывания аудиозаписей, а также источники питания (электрическая розетка, тройник) находятся вне досягаемости детьми.</w:t>
      </w:r>
    </w:p>
    <w:p w:rsidR="00256E4F" w:rsidRPr="00256E4F" w:rsidRDefault="00256E4F" w:rsidP="00256E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Наличие </w:t>
      </w:r>
      <w:proofErr w:type="spell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аудиопроигрывателя</w:t>
      </w:r>
      <w:proofErr w:type="spell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(магнитофона, акустической системы) и коллекц</w:t>
      </w: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ии ау</w:t>
      </w:r>
      <w:proofErr w:type="gram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диозаписей: сборники детских песен, народной и классической музыки, музыкальные </w:t>
      </w:r>
      <w:proofErr w:type="spell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аудиосказки</w:t>
      </w:r>
      <w:proofErr w:type="spell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Паспорт музыкального уголка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Паспорт предметно-развивающей зоны — это информационный документ, в котором даётся характеристика центра активности, описание материальной базы и перечень игр и упражнений для детей. Паспорт музыкального уголка составляет воспитатель группы, согласовывает его с музыкальным руководителем и администрацией детского сада. Хранится этот документ в папке педагога и предоставляется к ознакомлению коллегам, молодым специалистам, родителям воспитанников.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Шаблон паспорта музыкального уголка:</w:t>
      </w:r>
    </w:p>
    <w:p w:rsidR="00256E4F" w:rsidRPr="00256E4F" w:rsidRDefault="00256E4F" w:rsidP="00256E4F">
      <w:pPr>
        <w:numPr>
          <w:ilvl w:val="0"/>
          <w:numId w:val="2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Название уголка, для какой возрастной категории детей предназначен.</w:t>
      </w:r>
      <w:proofErr w:type="gramEnd"/>
    </w:p>
    <w:p w:rsidR="00256E4F" w:rsidRPr="00256E4F" w:rsidRDefault="00256E4F" w:rsidP="00256E4F">
      <w:pPr>
        <w:numPr>
          <w:ilvl w:val="0"/>
          <w:numId w:val="2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Задачи уголка (кратко).</w:t>
      </w:r>
    </w:p>
    <w:p w:rsidR="00256E4F" w:rsidRPr="00256E4F" w:rsidRDefault="00256E4F" w:rsidP="00256E4F">
      <w:pPr>
        <w:numPr>
          <w:ilvl w:val="0"/>
          <w:numId w:val="2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Предметы мебели, количество.</w:t>
      </w:r>
    </w:p>
    <w:p w:rsidR="00256E4F" w:rsidRPr="00256E4F" w:rsidRDefault="00256E4F" w:rsidP="00256E4F">
      <w:pPr>
        <w:numPr>
          <w:ilvl w:val="0"/>
          <w:numId w:val="2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Электроприборы, если есть (акустическая система/проигрыватель/магнитофон, телевизор, проектор).</w:t>
      </w:r>
    </w:p>
    <w:p w:rsidR="00256E4F" w:rsidRPr="00256E4F" w:rsidRDefault="00256E4F" w:rsidP="00256E4F">
      <w:pPr>
        <w:numPr>
          <w:ilvl w:val="0"/>
          <w:numId w:val="2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Список наглядно-дидактических пособий (плакаты, иллюстрации, тематические альбомы с картинками, энциклопедии).</w:t>
      </w:r>
    </w:p>
    <w:p w:rsidR="00256E4F" w:rsidRPr="00256E4F" w:rsidRDefault="00256E4F" w:rsidP="00256E4F">
      <w:pPr>
        <w:numPr>
          <w:ilvl w:val="0"/>
          <w:numId w:val="2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Перечень музыкальных инструментов, количество.</w:t>
      </w:r>
    </w:p>
    <w:p w:rsidR="00256E4F" w:rsidRPr="00256E4F" w:rsidRDefault="00256E4F" w:rsidP="00256E4F">
      <w:pPr>
        <w:numPr>
          <w:ilvl w:val="0"/>
          <w:numId w:val="2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Дидактические и настольные игры.</w:t>
      </w:r>
    </w:p>
    <w:p w:rsidR="00256E4F" w:rsidRPr="00256E4F" w:rsidRDefault="00256E4F" w:rsidP="00256E4F">
      <w:pPr>
        <w:numPr>
          <w:ilvl w:val="0"/>
          <w:numId w:val="2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Наборы для игр-драматизаций и сюжетно-ролевых игр.</w:t>
      </w:r>
    </w:p>
    <w:p w:rsidR="00256E4F" w:rsidRPr="00256E4F" w:rsidRDefault="00256E4F" w:rsidP="00256E4F">
      <w:pPr>
        <w:numPr>
          <w:ilvl w:val="0"/>
          <w:numId w:val="2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Картотека музыкально-</w:t>
      </w: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ритмических упражнений</w:t>
      </w:r>
      <w:proofErr w:type="gram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и игр.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Фрагмент паспорта музыкального уголка первой и второй младших групп (перечень материальной базы)</w:t>
      </w:r>
    </w:p>
    <w:p w:rsidR="00256E4F" w:rsidRPr="00256E4F" w:rsidRDefault="00256E4F" w:rsidP="00256E4F">
      <w:pPr>
        <w:numPr>
          <w:ilvl w:val="0"/>
          <w:numId w:val="3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куклы-неваляшки;</w:t>
      </w:r>
    </w:p>
    <w:p w:rsidR="00256E4F" w:rsidRPr="00256E4F" w:rsidRDefault="00256E4F" w:rsidP="00256E4F">
      <w:pPr>
        <w:numPr>
          <w:ilvl w:val="0"/>
          <w:numId w:val="3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lastRenderedPageBreak/>
        <w:t>образные музыкальные «поющие» или «танцующие» игрушки (петушок, котик, зайка и т. п.);</w:t>
      </w:r>
      <w:proofErr w:type="gramEnd"/>
    </w:p>
    <w:p w:rsidR="00256E4F" w:rsidRPr="00256E4F" w:rsidRDefault="00256E4F" w:rsidP="00256E4F">
      <w:pPr>
        <w:numPr>
          <w:ilvl w:val="0"/>
          <w:numId w:val="3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игрушки-инструменты с фиксированным звуком — органчики, шарманки;</w:t>
      </w:r>
    </w:p>
    <w:p w:rsidR="00256E4F" w:rsidRPr="00256E4F" w:rsidRDefault="00256E4F" w:rsidP="00256E4F">
      <w:pPr>
        <w:numPr>
          <w:ilvl w:val="0"/>
          <w:numId w:val="3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игрушки-инструменты со звуком неопределённой высоты: погремушки, колокольчики, бубен, барабан;</w:t>
      </w:r>
    </w:p>
    <w:p w:rsidR="00256E4F" w:rsidRPr="00256E4F" w:rsidRDefault="00256E4F" w:rsidP="00256E4F">
      <w:pPr>
        <w:numPr>
          <w:ilvl w:val="0"/>
          <w:numId w:val="3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набор </w:t>
      </w:r>
      <w:proofErr w:type="spell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неозвученных</w:t>
      </w:r>
      <w:proofErr w:type="spell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образных инструментов (гармошки, дудочки, балалайки и т. д.)</w:t>
      </w: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;</w:t>
      </w:r>
      <w:proofErr w:type="gramEnd"/>
    </w:p>
    <w:p w:rsidR="00256E4F" w:rsidRPr="00256E4F" w:rsidRDefault="00256E4F" w:rsidP="00256E4F">
      <w:pPr>
        <w:numPr>
          <w:ilvl w:val="0"/>
          <w:numId w:val="3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атрибуты к музыкальным подвижным играм: флажки, султанчики, платочки, яркие ленточки с колечками, погремушки, осенние листочки, снежинки и т. п. для детского танцевального творчества (по сезонам);</w:t>
      </w:r>
      <w:proofErr w:type="gramEnd"/>
    </w:p>
    <w:p w:rsidR="00256E4F" w:rsidRPr="00256E4F" w:rsidRDefault="00256E4F" w:rsidP="00256E4F">
      <w:pPr>
        <w:numPr>
          <w:ilvl w:val="0"/>
          <w:numId w:val="3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ширма настольная с перчаточными игрушками;</w:t>
      </w:r>
    </w:p>
    <w:p w:rsidR="00256E4F" w:rsidRPr="00256E4F" w:rsidRDefault="00256E4F" w:rsidP="00256E4F">
      <w:pPr>
        <w:numPr>
          <w:ilvl w:val="0"/>
          <w:numId w:val="3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магнитофон и набор программных аудиозаписей;</w:t>
      </w:r>
    </w:p>
    <w:p w:rsidR="00256E4F" w:rsidRPr="00256E4F" w:rsidRDefault="00256E4F" w:rsidP="00256E4F">
      <w:pPr>
        <w:numPr>
          <w:ilvl w:val="0"/>
          <w:numId w:val="3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поющие и двигающиеся игрушки;</w:t>
      </w:r>
    </w:p>
    <w:p w:rsidR="00256E4F" w:rsidRPr="00256E4F" w:rsidRDefault="00256E4F" w:rsidP="00256E4F">
      <w:pPr>
        <w:numPr>
          <w:ilvl w:val="0"/>
          <w:numId w:val="3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музыкальные картинки к песням.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Как назвать музыкальный уголок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Вариантов названия центров творческой активности — множество. Сама атмосфера искусства и эстетичность оформления уголка активизирует фантазию, поэтому рекомендуется подобрать название вместе с воспитанниками. Можно дать задание придумать вместе с родителями название музыкального уголка и эмблему. Необычные названия вызывают повышенный интерес к изучению материалов развивающего центра, традиционное именование показывает, что уголок является площадкой образовательного процесса, а не развлечением.</w:t>
      </w:r>
    </w:p>
    <w:p w:rsidR="00256E4F" w:rsidRPr="00256E4F" w:rsidRDefault="00256E4F" w:rsidP="00256E4F">
      <w:pPr>
        <w:numPr>
          <w:ilvl w:val="0"/>
          <w:numId w:val="4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Классические названия: «Музыкальный уголок/островок/калейдоскоп/киоск», «Центр музыки», «Музыка и мы», «Весёлые нотки»,</w:t>
      </w:r>
      <w:r w:rsidRPr="00256E4F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«Музыкальная гостиная».</w:t>
      </w:r>
    </w:p>
    <w:p w:rsidR="00256E4F" w:rsidRPr="00256E4F" w:rsidRDefault="00256E4F" w:rsidP="00256E4F">
      <w:pPr>
        <w:numPr>
          <w:ilvl w:val="0"/>
          <w:numId w:val="4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Креативные</w:t>
      </w:r>
      <w:proofErr w:type="spell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названия: «Музыкальный городок», «</w:t>
      </w:r>
      <w:proofErr w:type="spell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Доремишка</w:t>
      </w:r>
      <w:proofErr w:type="spell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», «</w:t>
      </w:r>
      <w:proofErr w:type="spell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Домисолька</w:t>
      </w:r>
      <w:proofErr w:type="spell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», «Музыкальная палитра/страна», «Радуга мелодий», «От нотки к нотке», «Мелодии детства», «Территория музыки».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Средства оформления музыкального уголка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Одно из основных требований к оформлению музыкальной зоны в помещении группы — эстетичность. Детям уютно и комфортно в уголке. Яркие краски в оформлении создают хорошее настроение. Образцы детского продуктивного творчества могут украсить уголок: рисунки, поделки, макеты. К оформлению развивающей зоне привлекаются родители: рисуют плакаты и стенгазеты совместно с детьми.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lastRenderedPageBreak/>
        <w:t>У каждого уголка должна быть табличка или эмблема с названием. Рекомендуется расположить на табличке рисунки и символы, указывающие на направление образовательной деятельности в уголке. Присутствие на табличке любимых ребятами персонажей доставляет им радость. Эмблемы и таблички выдерживаются в одном стиле в помещении группы в целом или среди уголков творческого характера.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Стенд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Стенд музыкального уголка содержит текстовые и графические материалы. Удобно размещать рисунки, распечатки, схемы в пластиковых карманах-ячейках, использование канцелярских кнопок в детском саду нежелательно. Создавая стенд своими руками (лист ватмана или картона), используйте для оформления музыкальную символику и яркие цвета. Что размещается на стенде:</w:t>
      </w:r>
    </w:p>
    <w:p w:rsidR="00256E4F" w:rsidRPr="00256E4F" w:rsidRDefault="00256E4F" w:rsidP="00256E4F">
      <w:pPr>
        <w:numPr>
          <w:ilvl w:val="0"/>
          <w:numId w:val="5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тексты песен для заучивания;</w:t>
      </w:r>
    </w:p>
    <w:p w:rsidR="00256E4F" w:rsidRPr="00256E4F" w:rsidRDefault="00256E4F" w:rsidP="00256E4F">
      <w:pPr>
        <w:numPr>
          <w:ilvl w:val="0"/>
          <w:numId w:val="5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схемы артикуляционных и ритмических упражнений;</w:t>
      </w:r>
    </w:p>
    <w:p w:rsidR="00256E4F" w:rsidRPr="00256E4F" w:rsidRDefault="00256E4F" w:rsidP="00256E4F">
      <w:pPr>
        <w:numPr>
          <w:ilvl w:val="0"/>
          <w:numId w:val="5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темы будущих досугов, мастер-классов;</w:t>
      </w:r>
    </w:p>
    <w:p w:rsidR="00256E4F" w:rsidRPr="00256E4F" w:rsidRDefault="00256E4F" w:rsidP="00256E4F">
      <w:pPr>
        <w:numPr>
          <w:ilvl w:val="0"/>
          <w:numId w:val="5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рисунки воспитанников на тему музыки;</w:t>
      </w:r>
    </w:p>
    <w:p w:rsidR="00256E4F" w:rsidRPr="00256E4F" w:rsidRDefault="00256E4F" w:rsidP="00256E4F">
      <w:pPr>
        <w:numPr>
          <w:ilvl w:val="0"/>
          <w:numId w:val="5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фотографии с музыкальных мероприятий в детском саду.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Иллюстративные материалы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Для оформления музыкального уголка используются следующие иллюстративные материалы:</w:t>
      </w:r>
    </w:p>
    <w:p w:rsidR="00256E4F" w:rsidRPr="00256E4F" w:rsidRDefault="00256E4F" w:rsidP="00256E4F">
      <w:pPr>
        <w:numPr>
          <w:ilvl w:val="0"/>
          <w:numId w:val="6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плакаты: «Духовые инструменты», «Ударные инструменты», «Струнные и клавишные инструменты», «Народные инструменты», «Симфонический оркестр», «Танцы народов мира»;</w:t>
      </w:r>
    </w:p>
    <w:p w:rsidR="00256E4F" w:rsidRPr="00256E4F" w:rsidRDefault="00256E4F" w:rsidP="00256E4F">
      <w:pPr>
        <w:numPr>
          <w:ilvl w:val="0"/>
          <w:numId w:val="6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портреты композиторов: </w:t>
      </w: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Прокофьев, Чайковский, Рахманинов, Мусоргский, Глинка, Бетховен, Бах, Григ;</w:t>
      </w:r>
      <w:proofErr w:type="gramEnd"/>
    </w:p>
    <w:p w:rsidR="00256E4F" w:rsidRPr="00256E4F" w:rsidRDefault="00256E4F" w:rsidP="00256E4F">
      <w:pPr>
        <w:numPr>
          <w:ilvl w:val="0"/>
          <w:numId w:val="6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нарисованные музыкальные инструменты: балалайки, гитары, гармонь, скрипки;</w:t>
      </w:r>
    </w:p>
    <w:p w:rsidR="00256E4F" w:rsidRPr="00256E4F" w:rsidRDefault="00256E4F" w:rsidP="00256E4F">
      <w:pPr>
        <w:numPr>
          <w:ilvl w:val="0"/>
          <w:numId w:val="6"/>
        </w:numPr>
        <w:shd w:val="clear" w:color="auto" w:fill="FFFFFF"/>
        <w:spacing w:before="50" w:after="5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Нарисованные своими руками плакаты: картинки на тему музыки, песен и танцев, с надписями, стихотворными строками.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В оформлении музыкального уголка используются куклы в качестве эстетического элемента: они могут являться частью композиции. Дети могут использовать их для инсценировок. Но, если их сделать одушевлёнными персонажами уголка, это разнообразит занятия с детьми младших и средней групп. Кукла может показать детям новый инструмент и продемонстрировать, как на нём играют. С помощью куклы создаётся проблемная </w:t>
      </w:r>
      <w:r w:rsidRPr="00256E4F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ситуация: «Катя забыла слова песни, которую вы учили на занятии, поможем Кате?», «Ляля не умеет водить хоровод, покажете?».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Театрализованная зона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Музыкальный и театрализованный уголки иногда объединяется в одну развивающую зону в детском саду.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Одна из формы работы в музыкальном уголке — проведение игр-драматизаций с музыкальным и песенным сопровождением. Для создания маленького музыкального представления в уголке выделяется место для инсценировок с куклами на руку, бибабо, простых марионеток. Как правило, это столик с ширмой. При желании дети дополняют пространство театрализованной зоны игрушками, выстраивая своего рода декорации: ставят игрушки-деревья, постройки из кубиков и конструктора и т. д. Атмосфера музыкального уголка, соприкосновение с миром музыки, изучение музыкальных сказок — всё это побуждает детей творить, и задача воспитателя — создать условия для проявления юных талантов.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Работа в музыкальном уголке детского сада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Деятельность воспитанников в музыкальном уголке осуществляется в совместных с воспитателем занятиях — индивидуальных или в подгруппе, и в самостоятельной форме. Воспитатель работает с детьми в уголке по указанию музыкального руководителя: с кем необходимо поработать над танцевальными умениями, с кем повторить песню, когда закрепить изученный материал.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Но чаще дети самостоятельно проявляют активность в </w:t>
      </w:r>
      <w:proofErr w:type="spell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музицировании</w:t>
      </w:r>
      <w:proofErr w:type="spell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и танцах. Воспитатель продумывает и оформляется музыкальный уголок так, чтобы он был востребован ребятами, принимает незначительную роль в организации самостоятельных игр. Стимулировать интерес к занятиям в уголке помогают сюрпризные моменты («К нам в уголок доставили посылку шапочками для танца!», «У куклы Светы сегодня именины, давайте устроить в честь праздника небольшой концерт!», «Я вчера узнала правила музыкального лото и хочу рассказать вам о них!»), предварительное изучение наглядных материалов и прослушивание аудиозаписей.</w:t>
      </w:r>
    </w:p>
    <w:p w:rsidR="00256E4F" w:rsidRPr="00256E4F" w:rsidRDefault="00256E4F" w:rsidP="00256E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Виды деятельности в музыкальном уголке</w:t>
      </w:r>
    </w:p>
    <w:p w:rsidR="00256E4F" w:rsidRPr="00256E4F" w:rsidRDefault="00256E4F" w:rsidP="00256E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Подвижные игры. Проводятся с обязательным музыкальным сопровождением. Ведущим в подвижных играх с младшими и средними дошкольниками является воспитатель, дети старшего возраста выбирают ведущего самостоятельно.</w:t>
      </w:r>
      <w:r w:rsidRPr="00256E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Пример игры для малышей: «Карусель». Воспитатель надевает пояс с висящими широкими лентами, становится в круг детей, малыши берутся за ленты. Звучит музыками, дети движутся в </w:t>
      </w: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lastRenderedPageBreak/>
        <w:t>одном направлении под музыку, закручивают ленты вокруг воспитателя, по команде меняют направление.</w:t>
      </w:r>
      <w:r w:rsidRPr="00256E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Подвижная игра для старших дошкольников — «Лётчики»: ведущий даёт команду, дети выполняют («Лётчики, заводим мотор!» — делают вращательные движения руками, «Взлетаем!» — разводят руки в сторону, начинают двигаться, «Совершаем посадку!» — замедляются, останавливаются), каждая посадка предполагает включение на проигрывателе отрывков национальных песен, дети должны двигаться в такт.</w:t>
      </w:r>
      <w:proofErr w:type="gramEnd"/>
    </w:p>
    <w:p w:rsidR="00256E4F" w:rsidRPr="00256E4F" w:rsidRDefault="00256E4F" w:rsidP="00256E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Танцевальные импровизации. Под музыку дети исполняют танцевальные движения. Сезонные танцевальные импровизации проводятся с соответствующими атрибутами: осенью — с искусственными веточками, зимой — с бумажными снежинками, весной и летом — с цветами и веночками. Для импровизаций с элементами национальных танцев используются бубны (тарантелла), кастаньеты (средиземноморские танцы), платочки и деревянные ложки (русские народные танцы), маракасы (латиноамериканские мотивы).</w:t>
      </w:r>
    </w:p>
    <w:p w:rsidR="00256E4F" w:rsidRPr="00256E4F" w:rsidRDefault="00256E4F" w:rsidP="00256E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Музыкальные импровизации. Обычно дети включают их в сюжетно-ролевые игры: «Оркестр», «Праздничный концерт». </w:t>
      </w: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Для музыкальных импровизаций старших дошкольников выбирается ведущий — дирижёр, между остальными участниками игры распределяются роли музыкантов — скрипач, барабанщик, флейтист, аккордеонист и т. д. «Дирижёр» даёт команду, когда вступать в игру каждому из «музыкантов», когда прекращать исполнение.</w:t>
      </w:r>
      <w:proofErr w:type="gramEnd"/>
    </w:p>
    <w:p w:rsidR="00256E4F" w:rsidRPr="00256E4F" w:rsidRDefault="00256E4F" w:rsidP="00256E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Дидактические игры. </w:t>
      </w: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С младшими воспитанниками педагог проводит игры на узнавание звучания инструментов (за ширмой играет на инструменте или включает аудиозапись, а дети называют инструмент), на определение характера музыки (дети показывают картинки эмоционального состояния или условное обозначение для звучащей мелодии: грустная, спокойная, весёлая), на воспроизведение звукового рисунка (детям предлагается голосом показать изображённый узор: линия с изгибами — мелодия плавная, линия постепенно стремится вниз — переход</w:t>
      </w:r>
      <w:proofErr w:type="gram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от громкого звучания к </w:t>
      </w: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тихому</w:t>
      </w:r>
      <w:proofErr w:type="gram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и т. д.). </w:t>
      </w:r>
      <w:proofErr w:type="gram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Для детей постарше подходят игры на определение сильной доли в музыкальном отрывке (показывают сильное место на карточке), на угадывание знакомых музыкальных композиций (игра «</w:t>
      </w:r>
      <w:proofErr w:type="spell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Цветик-семицветик</w:t>
      </w:r>
      <w:proofErr w:type="spell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»: на каждом лепестке — иллюстрация к произведению, название которого нужно вспомнить) и композиторов (игра «Грампластинки»: </w:t>
      </w: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lastRenderedPageBreak/>
        <w:t>отгадав имя композитора, чьё произведение звучит, дети наклеивают на пластинку карточку с портретом автора).</w:t>
      </w:r>
      <w:proofErr w:type="gramEnd"/>
    </w:p>
    <w:p w:rsidR="00256E4F" w:rsidRPr="00256E4F" w:rsidRDefault="00256E4F" w:rsidP="00256E4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Игры-драматизации. Инсценировка знакомых детям сказочных сюжетов предполагает эмоциональное раскрытие персонажей в соответствии со звучащей музыкой. Музыкальные игры-драматизации в детском саду: «Лиса и заяц», «Теремок», «</w:t>
      </w:r>
      <w:proofErr w:type="spellStart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Заюшкина</w:t>
      </w:r>
      <w:proofErr w:type="spellEnd"/>
      <w:r w:rsidRPr="00256E4F">
        <w:rPr>
          <w:rFonts w:ascii="Times New Roman" w:eastAsia="Times New Roman" w:hAnsi="Times New Roman" w:cs="Times New Roman"/>
          <w:color w:val="000000"/>
          <w:sz w:val="30"/>
          <w:lang w:eastAsia="ru-RU"/>
        </w:rPr>
        <w:t xml:space="preserve"> избушка», «Репка», «Колобок», «Серая шейка».</w:t>
      </w:r>
    </w:p>
    <w:p w:rsidR="00233FAF" w:rsidRPr="00233FAF" w:rsidRDefault="00256E4F" w:rsidP="00256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256E4F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Грамотная организация музыкальной зоны для каждой возрастной группы способствует развитию интереса у детей к миру музыки. Они ярче чувствуют эмоциональную сторону мелодий и песен, выражают своё настроение в танцевальных импровизациях. Главная задача музыкального воспитания в детском саду — сформировать у ребёнка культуру слушания и восприятие звучащих образов</w:t>
      </w:r>
    </w:p>
    <w:p w:rsidR="00962C84" w:rsidRDefault="004924DC"/>
    <w:p w:rsidR="00233FAF" w:rsidRDefault="00233FAF">
      <w:r>
        <w:rPr>
          <w:noProof/>
          <w:lang w:eastAsia="ru-RU"/>
        </w:rPr>
        <w:pict>
          <v:rect id="_x0000_s1030" style="position:absolute;margin-left:-50.3pt;margin-top:20.55pt;width:531.3pt;height:316.55pt;z-index:251662336">
            <v:textbox>
              <w:txbxContent>
                <w:p w:rsidR="00233FAF" w:rsidRDefault="00233FA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555105" cy="3687445"/>
                        <wp:effectExtent l="19050" t="0" r="0" b="0"/>
                        <wp:docPr id="5" name="Рисунок 4" descr="3-ЯСЛИ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-ЯСЛИ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55105" cy="36874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>
      <w:r>
        <w:rPr>
          <w:noProof/>
          <w:lang w:eastAsia="ru-RU"/>
        </w:rPr>
        <w:lastRenderedPageBreak/>
        <w:pict>
          <v:rect id="_x0000_s1028" style="position:absolute;margin-left:-78.85pt;margin-top:-44.3pt;width:579.75pt;height:399.75pt;z-index:251660288">
            <v:textbox>
              <w:txbxContent>
                <w:p w:rsidR="00233FAF" w:rsidRDefault="00233FA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122729" cy="4970033"/>
                        <wp:effectExtent l="19050" t="0" r="1971" b="0"/>
                        <wp:docPr id="1" name="Рисунок 0" descr="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31079" cy="497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>
      <w:r>
        <w:rPr>
          <w:noProof/>
          <w:lang w:eastAsia="ru-RU"/>
        </w:rPr>
        <w:pict>
          <v:rect id="_x0000_s1029" style="position:absolute;margin-left:-72.65pt;margin-top:11.65pt;width:573.55pt;height:402.2pt;z-index:251661312">
            <v:textbox>
              <w:txbxContent>
                <w:p w:rsidR="00233FAF" w:rsidRDefault="00233FA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516868" cy="4998334"/>
                        <wp:effectExtent l="19050" t="0" r="7882" b="0"/>
                        <wp:docPr id="2" name="Рисунок 1" descr="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5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29863" cy="5006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/>
    <w:p w:rsidR="00233FAF" w:rsidRDefault="00233FAF">
      <w:r>
        <w:rPr>
          <w:noProof/>
          <w:lang w:eastAsia="ru-RU"/>
        </w:rPr>
        <w:lastRenderedPageBreak/>
        <w:pict>
          <v:rect id="_x0000_s1026" style="position:absolute;margin-left:-71.4pt;margin-top:-45.55pt;width:567.3pt;height:399.75pt;z-index:251658240">
            <v:textbox>
              <w:txbxContent>
                <w:p w:rsidR="00233FAF" w:rsidRDefault="00233FA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634480" cy="4975860"/>
                        <wp:effectExtent l="19050" t="0" r="0" b="0"/>
                        <wp:docPr id="3" name="Рисунок 2" descr="4.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4.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34480" cy="4975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233FAF" w:rsidRDefault="00233FAF">
      <w:r>
        <w:rPr>
          <w:noProof/>
          <w:lang w:eastAsia="ru-RU"/>
        </w:rPr>
        <w:pict>
          <v:rect id="_x0000_s1027" style="position:absolute;margin-left:-71.4pt;margin-top:328.75pt;width:567.3pt;height:415.85pt;z-index:251659264">
            <v:textbox>
              <w:txbxContent>
                <w:p w:rsidR="00233FAF" w:rsidRDefault="00233FA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991985" cy="5180330"/>
                        <wp:effectExtent l="19050" t="0" r="0" b="0"/>
                        <wp:docPr id="4" name="Рисунок 3" descr="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91985" cy="5180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233FAF" w:rsidSect="0026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7F18"/>
    <w:multiLevelType w:val="multilevel"/>
    <w:tmpl w:val="0B5A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A007D"/>
    <w:multiLevelType w:val="multilevel"/>
    <w:tmpl w:val="F6D0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884755"/>
    <w:multiLevelType w:val="multilevel"/>
    <w:tmpl w:val="92C8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9F4E8F"/>
    <w:multiLevelType w:val="multilevel"/>
    <w:tmpl w:val="FE6E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767642"/>
    <w:multiLevelType w:val="multilevel"/>
    <w:tmpl w:val="1696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D3281D"/>
    <w:multiLevelType w:val="multilevel"/>
    <w:tmpl w:val="3E7C8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7D07F1"/>
    <w:multiLevelType w:val="multilevel"/>
    <w:tmpl w:val="D4F8C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56E4F"/>
    <w:rsid w:val="000D6F87"/>
    <w:rsid w:val="001F367F"/>
    <w:rsid w:val="00201EFF"/>
    <w:rsid w:val="0020545A"/>
    <w:rsid w:val="00233FAF"/>
    <w:rsid w:val="00256E4F"/>
    <w:rsid w:val="002626AF"/>
    <w:rsid w:val="002F1DB4"/>
    <w:rsid w:val="003078F3"/>
    <w:rsid w:val="0039282C"/>
    <w:rsid w:val="003F2DEE"/>
    <w:rsid w:val="003F4BE5"/>
    <w:rsid w:val="004924DC"/>
    <w:rsid w:val="006F30C0"/>
    <w:rsid w:val="00731C8D"/>
    <w:rsid w:val="00884847"/>
    <w:rsid w:val="00B2487C"/>
    <w:rsid w:val="00CE2164"/>
    <w:rsid w:val="00F5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5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6E4F"/>
  </w:style>
  <w:style w:type="paragraph" w:customStyle="1" w:styleId="c5">
    <w:name w:val="c5"/>
    <w:basedOn w:val="a"/>
    <w:rsid w:val="0025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56E4F"/>
  </w:style>
  <w:style w:type="character" w:customStyle="1" w:styleId="c11">
    <w:name w:val="c11"/>
    <w:basedOn w:val="a0"/>
    <w:rsid w:val="00256E4F"/>
  </w:style>
  <w:style w:type="character" w:customStyle="1" w:styleId="c15">
    <w:name w:val="c15"/>
    <w:basedOn w:val="a0"/>
    <w:rsid w:val="00256E4F"/>
  </w:style>
  <w:style w:type="character" w:customStyle="1" w:styleId="c10">
    <w:name w:val="c10"/>
    <w:basedOn w:val="a0"/>
    <w:rsid w:val="00256E4F"/>
  </w:style>
  <w:style w:type="character" w:customStyle="1" w:styleId="c14">
    <w:name w:val="c14"/>
    <w:basedOn w:val="a0"/>
    <w:rsid w:val="00256E4F"/>
  </w:style>
  <w:style w:type="paragraph" w:styleId="a3">
    <w:name w:val="Balloon Text"/>
    <w:basedOn w:val="a"/>
    <w:link w:val="a4"/>
    <w:uiPriority w:val="99"/>
    <w:semiHidden/>
    <w:unhideWhenUsed/>
    <w:rsid w:val="00233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2340</Words>
  <Characters>13342</Characters>
  <Application>Microsoft Office Word</Application>
  <DocSecurity>0</DocSecurity>
  <Lines>111</Lines>
  <Paragraphs>31</Paragraphs>
  <ScaleCrop>false</ScaleCrop>
  <Company/>
  <LinksUpToDate>false</LinksUpToDate>
  <CharactersWithSpaces>15651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2</cp:revision>
  <dcterms:created xsi:type="dcterms:W3CDTF">2022-09-11T14:18:00Z</dcterms:created>
  <dcterms:modified xsi:type="dcterms:W3CDTF">2022-09-11T14:45:00Z</dcterms:modified>
</cp:coreProperties>
</file>