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84" w:rsidRDefault="004917B1">
      <w:r>
        <w:rPr>
          <w:noProof/>
          <w:lang w:eastAsia="ru-RU"/>
        </w:rPr>
        <w:pict>
          <v:rect id="_x0000_s1031" style="position:absolute;margin-left:-40.5pt;margin-top:-15.55pt;width:515.45pt;height:747.4pt;z-index:251663360">
            <v:textbox>
              <w:txbxContent>
                <w:p w:rsidR="004917B1" w:rsidRPr="004917B1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4917B1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Консультация для воспитателей</w:t>
                  </w:r>
                </w:p>
                <w:p w:rsidR="004917B1" w:rsidRPr="004917B1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917B1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«Нравственно – патриотическое воспитание дошкольников средствами музыки».</w:t>
                  </w:r>
                </w:p>
                <w:p w:rsidR="004917B1" w:rsidRPr="004917B1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4917B1">
                    <w:rPr>
                      <w:color w:val="000000"/>
                      <w:sz w:val="28"/>
                      <w:szCs w:val="28"/>
                    </w:rPr>
                    <w:t>Невозможно переоценить роль музыки в нравственно-патриотическом воспитании дошкольников. 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            </w:r>
                </w:p>
                <w:p w:rsidR="004917B1" w:rsidRPr="004917B1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4917B1">
                    <w:rPr>
                      <w:color w:val="000000"/>
                      <w:sz w:val="28"/>
                      <w:szCs w:val="28"/>
                    </w:rPr>
                    <w:t>Поскольку музыка способна воздействовать на чувства, настроения ребенка, постольку она способна преобразовывать его нравственный и духовный мир.</w:t>
                  </w:r>
                </w:p>
                <w:p w:rsidR="004917B1" w:rsidRPr="004917B1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4917B1">
                    <w:rPr>
                      <w:color w:val="000000"/>
                      <w:sz w:val="28"/>
                      <w:szCs w:val="28"/>
                    </w:rPr>
                    <w:t>Я, как педагог, осуществляющий музыкальное воспитание детей, стараюсь работать в тесном контакте с воспитателями и специалистами. Мы вместе решаем, какую музыку использовать на комплексных, тематических занятиях, как ее лучше преподнести. Вместе с педагогами мы стремимся использовать на занятиях и в повседневной жизни музыкальные произведения, ценные в воспитательном отношении. Стараемся раскрыть перед детьми их красоту, сделать эти произведения знакомыми и любимыми. Причем те образы, к которым привлекается внимание детей, должны быть яркими, конкретными, вызывающими интерес, будящими воображение.</w:t>
                  </w:r>
                </w:p>
                <w:p w:rsidR="004917B1" w:rsidRPr="004917B1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4917B1">
                    <w:rPr>
                      <w:color w:val="000000"/>
                      <w:sz w:val="28"/>
                      <w:szCs w:val="28"/>
                    </w:rPr>
                    <w:t>Суть нравственно-патриотического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            </w:r>
                </w:p>
                <w:p w:rsidR="004917B1" w:rsidRPr="004917B1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4917B1">
                    <w:rPr>
                      <w:color w:val="000000"/>
                      <w:sz w:val="28"/>
                      <w:szCs w:val="28"/>
                    </w:rPr>
                    <w:t xml:space="preserve">Патриотические чувства закладываются в процессе жизни и бытия человека, находящегося в рамках конкретной </w:t>
                  </w:r>
                  <w:proofErr w:type="spellStart"/>
                  <w:r w:rsidRPr="004917B1">
                    <w:rPr>
                      <w:color w:val="000000"/>
                      <w:sz w:val="28"/>
                      <w:szCs w:val="28"/>
                    </w:rPr>
                    <w:t>социокультурной</w:t>
                  </w:r>
                  <w:proofErr w:type="spellEnd"/>
                  <w:r w:rsidRPr="004917B1">
                    <w:rPr>
                      <w:color w:val="000000"/>
                      <w:sz w:val="28"/>
                      <w:szCs w:val="28"/>
                    </w:rPr>
                    <w:t xml:space="preserve">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Поэтому базой формирования патриотизма являются глубинные чувства любви и привязанности к своей культуре и своему народу.</w:t>
                  </w:r>
                </w:p>
                <w:p w:rsidR="004917B1" w:rsidRPr="004917B1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4917B1">
                    <w:rPr>
                      <w:color w:val="000000"/>
                      <w:sz w:val="28"/>
                      <w:szCs w:val="28"/>
                    </w:rPr>
            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часто в веселой игровой форме знакомят детей с обычаями и бытом русского народа, трудом, бережным отношением к природе, жизнелюбием, чувством юмора.</w:t>
                  </w:r>
                </w:p>
                <w:p w:rsidR="004917B1" w:rsidRPr="004917B1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4917B1">
                    <w:rPr>
                      <w:color w:val="000000"/>
                      <w:sz w:val="28"/>
                      <w:szCs w:val="28"/>
                    </w:rPr>
                    <w:t xml:space="preserve"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</w:t>
                  </w:r>
                </w:p>
                <w:p w:rsidR="004917B1" w:rsidRPr="004917B1" w:rsidRDefault="004917B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88.3pt;margin-top:-66.5pt;width:598.9pt;height:854.15pt;z-index:251658240">
            <v:textbox>
              <w:txbxContent>
                <w:p w:rsidR="004917B1" w:rsidRDefault="004917B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448093" cy="10681854"/>
                        <wp:effectExtent l="19050" t="0" r="457" b="0"/>
                        <wp:docPr id="3" name="Рисунок 2" descr="фон м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6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05048" cy="1076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>
      <w:r>
        <w:rPr>
          <w:noProof/>
          <w:lang w:eastAsia="ru-RU"/>
        </w:rPr>
        <w:lastRenderedPageBreak/>
        <w:pict>
          <v:rect id="_x0000_s1032" style="position:absolute;margin-left:-47.35pt;margin-top:6.4pt;width:521.95pt;height:699.2pt;z-index:251664384">
            <v:textbox>
              <w:txbxContent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доступными, когда я включаю их в такую исполнительскую деятельность, как игра на детских музыкальных инструментах. Широко использую в своей работе многообразие народной музыки для разучивания танцевальных движений, инсценировок, хороводов, плясок и т.д. Русская народная музыка постоянно звучит при выполнении движений на музыкальных занятиях и в утренней гимнастике. Разнообразие мелодий обогащает музыкально-</w:t>
                  </w:r>
                  <w:proofErr w:type="gramStart"/>
                  <w:r w:rsidRPr="00842A0A">
                    <w:rPr>
                      <w:color w:val="000000"/>
                      <w:sz w:val="28"/>
                      <w:szCs w:val="28"/>
                    </w:rPr>
                    <w:t>ритмические движения</w:t>
                  </w:r>
                  <w:proofErr w:type="gramEnd"/>
                  <w:r w:rsidRPr="00842A0A">
                    <w:rPr>
                      <w:color w:val="000000"/>
                      <w:sz w:val="28"/>
                      <w:szCs w:val="28"/>
                    </w:rPr>
                    <w:t xml:space="preserve"> детей, отводит их от трафарета и придает движениям определенную окраску.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Сила воздействия на ребенка произведений народного творчества возрастает, если ознакомление с ними осуществляется на основе собственной деятельности дошкольника. Исходя из этого, 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 xml:space="preserve">В ряде случаев можно использовать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Часто включается и устный фольклор (сказки, </w:t>
                  </w:r>
                  <w:proofErr w:type="spellStart"/>
                  <w:r w:rsidRPr="00842A0A">
                    <w:rPr>
                      <w:color w:val="000000"/>
                      <w:sz w:val="28"/>
                      <w:szCs w:val="28"/>
                    </w:rPr>
                    <w:t>потешки</w:t>
                  </w:r>
                  <w:proofErr w:type="spellEnd"/>
                  <w:r w:rsidRPr="00842A0A">
                    <w:rPr>
                      <w:color w:val="000000"/>
                      <w:sz w:val="28"/>
                      <w:szCs w:val="28"/>
                    </w:rPr>
                    <w:t>, пословицы, поговорки, загадки, скороговорки), что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Следующим этапом работы в этом направлении явилось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мам. Они делают мамам подарки, рисуют их портреты и даже сочиняют про них стихи и сказки. Песни о маме устойчиво вошли в детский репертуар. Чувства малышей отличаются простотой, непосредственностью:</w:t>
                  </w:r>
                </w:p>
                <w:p w:rsidR="004917B1" w:rsidRPr="004917B1" w:rsidRDefault="004917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85.05pt;margin-top:-59.95pt;width:598.9pt;height:844.35pt;z-index:251659264">
            <v:textbox>
              <w:txbxContent>
                <w:p w:rsidR="004917B1" w:rsidRDefault="004917B1">
                  <w:r w:rsidRPr="004917B1">
                    <w:drawing>
                      <wp:inline distT="0" distB="0" distL="0" distR="0">
                        <wp:extent cx="7413625" cy="10632421"/>
                        <wp:effectExtent l="19050" t="0" r="0" b="0"/>
                        <wp:docPr id="5" name="Рисунок 2" descr="фон м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6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3625" cy="106324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>
      <w:r>
        <w:rPr>
          <w:noProof/>
          <w:lang w:eastAsia="ru-RU"/>
        </w:rPr>
        <w:lastRenderedPageBreak/>
        <w:pict>
          <v:rect id="_x0000_s1028" style="position:absolute;margin-left:-85.05pt;margin-top:-59.95pt;width:595.65pt;height:844.35pt;z-index:251660288">
            <v:textbox>
              <w:txbxContent>
                <w:p w:rsidR="004917B1" w:rsidRDefault="004917B1">
                  <w:r w:rsidRPr="004917B1">
                    <w:drawing>
                      <wp:inline distT="0" distB="0" distL="0" distR="0">
                        <wp:extent cx="7372350" cy="10573225"/>
                        <wp:effectExtent l="19050" t="0" r="0" b="0"/>
                        <wp:docPr id="4" name="Рисунок 2" descr="фон м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6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72350" cy="10573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917B1" w:rsidRDefault="004917B1">
      <w:r>
        <w:rPr>
          <w:noProof/>
          <w:lang w:eastAsia="ru-RU"/>
        </w:rPr>
        <w:pict>
          <v:rect id="_x0000_s1033" style="position:absolute;margin-left:-29.4pt;margin-top:9.5pt;width:494.15pt;height:726.65pt;z-index:251665408">
            <v:textbox>
              <w:txbxContent>
                <w:p w:rsidR="00842A0A" w:rsidRPr="00842A0A" w:rsidRDefault="00842A0A" w:rsidP="00842A0A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А для милой мамочки</w:t>
                  </w:r>
                </w:p>
                <w:p w:rsidR="00842A0A" w:rsidRPr="00842A0A" w:rsidRDefault="00842A0A" w:rsidP="00842A0A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Испеку два пряничка.</w:t>
                  </w:r>
                </w:p>
                <w:p w:rsidR="00842A0A" w:rsidRPr="00842A0A" w:rsidRDefault="00842A0A" w:rsidP="00842A0A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В мелодии этой песни (А.Филиппенко “Пирожки”) звучат и любовь, и ласка, и желание сделать маме приятное.</w:t>
                  </w:r>
                </w:p>
                <w:p w:rsidR="00842A0A" w:rsidRPr="00842A0A" w:rsidRDefault="00842A0A" w:rsidP="00842A0A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Более сложные чувства у старших дошкольников. Это и гордость за свою маму:</w:t>
                  </w:r>
                </w:p>
                <w:p w:rsidR="00842A0A" w:rsidRPr="00842A0A" w:rsidRDefault="00842A0A" w:rsidP="00842A0A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Пускай узнает ветер, и звезды, и моря,</w:t>
                  </w:r>
                </w:p>
                <w:p w:rsidR="00842A0A" w:rsidRPr="00842A0A" w:rsidRDefault="00842A0A" w:rsidP="00842A0A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Что лучше всех на свете мамочка моя!</w:t>
                  </w:r>
                </w:p>
                <w:p w:rsidR="00842A0A" w:rsidRPr="00842A0A" w:rsidRDefault="00842A0A" w:rsidP="00842A0A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 xml:space="preserve">И чувство дружелюбия: мама – старший друг и товарищ (песня </w:t>
                  </w:r>
                  <w:proofErr w:type="spellStart"/>
                  <w:r w:rsidRPr="00842A0A">
                    <w:rPr>
                      <w:color w:val="000000"/>
                      <w:sz w:val="28"/>
                      <w:szCs w:val="28"/>
                    </w:rPr>
                    <w:t>Ю.Слонова</w:t>
                  </w:r>
                  <w:proofErr w:type="spellEnd"/>
                  <w:r w:rsidRPr="00842A0A">
                    <w:rPr>
                      <w:color w:val="000000"/>
                      <w:sz w:val="28"/>
                      <w:szCs w:val="28"/>
                    </w:rPr>
                    <w:t xml:space="preserve"> “Мы с мамою нашей большие друзья”), и чувство нежной радости, ласкового спокойствия (песня А.Филиппенко “Хорошо рядом с мамой”).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Очень верно подметил русский писатель Ю.Я. Яковлев: “Любовь к Родине начинается с любви к матери. А человек начинается с его отношения к матери. И все лучшее, что в человеке, достается ему от матери”.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Чувство любви к родной природе – еще одно из слагаемых патриотизма. Именно 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В нашем детском саду это достигается разными средствами, в том числе и средствами музыкального искусства. Через восприятие музыкальных образов, я воспитываю такое отношение к образам реальной природы, которое вызывает у детей разнообразные эмоциональные переживания, чувства радости, грусти, нежности и доброты.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репертуаре программы по музыке много музыкальных произведений, в которых переданы образы хорошо знакомых детям животных и птиц. Дети с огромным удовольствием передают с помощью выразительных движений эти образы. Помимо этого в разделе слушания музыки программой предлагается масса инструментальной музыки, характеризующая образы природы. Каждый временной цикл (осенний, зимний, весенний) мы стараемся закончить тематическим праздником или развлечением.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 xml:space="preserve">Планируя такие праздники, я использую в работе с детьми такие методы и приемы, которые направляют внимание детей </w:t>
                  </w:r>
                  <w:proofErr w:type="gramStart"/>
                  <w:r w:rsidRPr="00842A0A">
                    <w:rPr>
                      <w:color w:val="000000"/>
                      <w:sz w:val="28"/>
                      <w:szCs w:val="28"/>
                    </w:rPr>
                    <w:t>на те</w:t>
                  </w:r>
                  <w:proofErr w:type="gramEnd"/>
                  <w:r w:rsidRPr="00842A0A">
                    <w:rPr>
                      <w:color w:val="000000"/>
                      <w:sz w:val="28"/>
                      <w:szCs w:val="28"/>
                    </w:rPr>
                    <w:t xml:space="preserve"> или иные явления, отраженные в музыке, развивают способность сравнивать реальные образы окружающего с художественными образами музыкальных произведений.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Эта атмосфера радостной встречи с родной природой надолго остается в памяти ребенка, способствуя формированию его сознания как гражданина и патриота.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 xml:space="preserve">Особое значение в рамках нравственно-патриотического воспитания имеет тема “Защитников Отечества”. Эта тема очень любима детьми, тем более что основную массу наших воспитанников составляют мальчишки. Песни этой тематики легко запоминаются ребятами. Особенно популярны у них “Бравые солдаты”, муз. А.Филиппенко и “Будем в армии служить”, муз. </w:t>
                  </w:r>
                  <w:proofErr w:type="spellStart"/>
                  <w:r w:rsidRPr="00842A0A">
                    <w:rPr>
                      <w:color w:val="000000"/>
                      <w:sz w:val="28"/>
                      <w:szCs w:val="28"/>
                    </w:rPr>
                    <w:t>Ю.Чичкова</w:t>
                  </w:r>
                  <w:proofErr w:type="spellEnd"/>
                  <w:r w:rsidRPr="00842A0A">
                    <w:rPr>
                      <w:color w:val="000000"/>
                      <w:sz w:val="28"/>
                      <w:szCs w:val="28"/>
                    </w:rPr>
                    <w:t>. Они написаны в темпе марша, содержание их созвучно с желанием ребят быть сильными и смелыми как защитники нашей Родины.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 xml:space="preserve"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 Музыкальные впечатления дошкольников опираются на знания, полученные на занятиях по ознакомлению с окружающим, на впечатления от экскурсий к </w:t>
                  </w:r>
                  <w:proofErr w:type="gramStart"/>
                  <w:r w:rsidRPr="00842A0A">
                    <w:rPr>
                      <w:color w:val="000000"/>
                      <w:sz w:val="28"/>
                      <w:szCs w:val="28"/>
                    </w:rPr>
                    <w:t>памятникам</w:t>
                  </w:r>
                  <w:proofErr w:type="gramEnd"/>
                  <w:r w:rsidRPr="00842A0A">
                    <w:rPr>
                      <w:color w:val="000000"/>
                      <w:sz w:val="28"/>
                      <w:szCs w:val="28"/>
                    </w:rPr>
                    <w:t xml:space="preserve"> погибших воинов. Эти мероприятия надолго остаются в памяти ребят и являются важнейшим фактором в формировании их морального облика и духовного воспитания.</w:t>
                  </w:r>
                </w:p>
                <w:p w:rsidR="004917B1" w:rsidRPr="00842A0A" w:rsidRDefault="004917B1" w:rsidP="004917B1">
                  <w:pPr>
                    <w:pStyle w:val="a5"/>
                    <w:shd w:val="clear" w:color="auto" w:fill="FFFFFF"/>
                    <w:spacing w:before="0" w:beforeAutospacing="0" w:after="133" w:afterAutospacing="0"/>
                    <w:rPr>
                      <w:color w:val="000000"/>
                      <w:sz w:val="28"/>
                      <w:szCs w:val="28"/>
                    </w:rPr>
                  </w:pPr>
                  <w:r w:rsidRPr="00842A0A">
                    <w:rPr>
                      <w:color w:val="000000"/>
                      <w:sz w:val="28"/>
                      <w:szCs w:val="28"/>
                    </w:rPr>
                    <w:t>Итак, совместное решение задач нравственно-патриотического воспитания педагогами и мной, как музыкальным руководителем нашего детского сада, дало ощутимые результаты: музыка прочно вошла в быт детей, заняла значительное место в их жизни.</w:t>
                  </w:r>
                </w:p>
                <w:p w:rsidR="004917B1" w:rsidRDefault="004917B1" w:rsidP="004917B1"/>
                <w:p w:rsidR="004917B1" w:rsidRDefault="004917B1"/>
              </w:txbxContent>
            </v:textbox>
          </v:rect>
        </w:pict>
      </w:r>
    </w:p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p w:rsidR="004917B1" w:rsidRDefault="004917B1"/>
    <w:sectPr w:rsidR="004917B1" w:rsidSect="002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4917B1"/>
    <w:rsid w:val="000D6F87"/>
    <w:rsid w:val="001F367F"/>
    <w:rsid w:val="002001FC"/>
    <w:rsid w:val="00201EFF"/>
    <w:rsid w:val="0020545A"/>
    <w:rsid w:val="002626AF"/>
    <w:rsid w:val="002F1DB4"/>
    <w:rsid w:val="003078F3"/>
    <w:rsid w:val="0039282C"/>
    <w:rsid w:val="003F4BE5"/>
    <w:rsid w:val="004917B1"/>
    <w:rsid w:val="006F30C0"/>
    <w:rsid w:val="00731C8D"/>
    <w:rsid w:val="00842A0A"/>
    <w:rsid w:val="00884847"/>
    <w:rsid w:val="00A64CC5"/>
    <w:rsid w:val="00B2487C"/>
    <w:rsid w:val="00CE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2022-10-09T12:24:00Z</dcterms:created>
  <dcterms:modified xsi:type="dcterms:W3CDTF">2022-10-09T12:38:00Z</dcterms:modified>
</cp:coreProperties>
</file>