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pict>
          <v:rect id="_x0000_s1026" style="position:absolute;left:0;text-align:left;margin-left:-91.6pt;margin-top:-56.7pt;width:598.9pt;height:841.1pt;z-index:251658240">
            <v:textbox>
              <w:txbxContent>
                <w:p w:rsidR="00D22C04" w:rsidRDefault="00D22C04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7337714" cy="10557163"/>
                        <wp:effectExtent l="19050" t="0" r="0" b="0"/>
                        <wp:docPr id="1" name="Рисунок 0" descr="фон м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н м6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96235" cy="10641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pict>
          <v:rect id="_x0000_s1030" style="position:absolute;left:0;text-align:left;margin-left:-42.5pt;margin-top:16.15pt;width:497.45pt;height:652.1pt;z-index:251662336">
            <v:textbox>
              <w:txbxContent>
                <w:p w:rsidR="00D22C04" w:rsidRPr="00D22C04" w:rsidRDefault="00D22C04" w:rsidP="00D22C04">
                  <w:pPr>
                    <w:pStyle w:val="a3"/>
                    <w:shd w:val="clear" w:color="auto" w:fill="FFFFFF"/>
                    <w:spacing w:before="0" w:beforeAutospacing="0" w:after="133" w:afterAutospacing="0"/>
                    <w:jc w:val="center"/>
                    <w:rPr>
                      <w:rFonts w:ascii="Georgia" w:hAnsi="Georgia" w:cs="Arial"/>
                      <w:b/>
                      <w:bCs/>
                      <w:color w:val="984806" w:themeColor="accent6" w:themeShade="80"/>
                      <w:sz w:val="36"/>
                      <w:szCs w:val="36"/>
                    </w:rPr>
                  </w:pPr>
                  <w:r w:rsidRPr="00D22C04">
                    <w:rPr>
                      <w:rFonts w:ascii="Georgia" w:hAnsi="Georgia" w:cs="Arial"/>
                      <w:b/>
                      <w:bCs/>
                      <w:color w:val="984806" w:themeColor="accent6" w:themeShade="80"/>
                      <w:sz w:val="36"/>
                      <w:szCs w:val="36"/>
                    </w:rPr>
                    <w:t>Консультация для воспитателей.</w:t>
                  </w:r>
                </w:p>
                <w:p w:rsidR="00D22C04" w:rsidRPr="00D22C04" w:rsidRDefault="00D22C04" w:rsidP="00D22C04">
                  <w:pPr>
                    <w:pStyle w:val="a3"/>
                    <w:shd w:val="clear" w:color="auto" w:fill="FFFFFF"/>
                    <w:spacing w:before="0" w:beforeAutospacing="0" w:after="133" w:afterAutospacing="0"/>
                    <w:jc w:val="center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D22C04">
                    <w:rPr>
                      <w:rFonts w:ascii="Arial" w:hAnsi="Arial" w:cs="Arial"/>
                      <w:b/>
                      <w:bCs/>
                      <w:color w:val="000000"/>
                      <w:sz w:val="36"/>
                      <w:szCs w:val="36"/>
                    </w:rPr>
                    <w:t xml:space="preserve"> «Влияние русского песенного фольклора на развитие игровой деятельности».</w:t>
                  </w:r>
                </w:p>
                <w:p w:rsidR="00D22C04" w:rsidRPr="00D22C04" w:rsidRDefault="00D22C04" w:rsidP="00D22C04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Фольклор является основой нравственного, эстетического и патриотического воспитания ребенка. Фольклорный материал хорошо воспринимается детьми, его образы доступны, фольклорные интонации вызывают у детей яркий эмоциональный отклик.</w:t>
                  </w:r>
                </w:p>
                <w:p w:rsidR="00D22C04" w:rsidRPr="00D22C04" w:rsidRDefault="00D22C04" w:rsidP="00D22C04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Песенный фольклор неразрывно связан с игровой деятельностью детей. Он приобщает ребенка к миру музыки, помогает овладеть родным для него языком. Использование песенного фольклора с младшего возраста позволяет развивать певческий голос и слух ребенка.</w:t>
                  </w:r>
                </w:p>
                <w:p w:rsidR="00D22C04" w:rsidRPr="00D22C04" w:rsidRDefault="00D22C04" w:rsidP="00D22C04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Использование песенного фольклора нашло свое отражение в детской игровой деятельности. Пение детских фольклорных песенок в сочетании с движениями под музыку песни развивают музыкально – творческие способности ребенка.</w:t>
                  </w:r>
                </w:p>
                <w:p w:rsidR="00D22C04" w:rsidRPr="00D22C04" w:rsidRDefault="00D22C04" w:rsidP="00D22C04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Характерная для русских песен релаксация рук, их движение во время исполнения песенок, позволяет убрать лишнюю скованность у детей, происходит раскрепощение ребенка, что позволяет ему свободно чувствовать себя в игре, выполнять соответствующие движения заданного образа.</w:t>
                  </w:r>
                </w:p>
                <w:p w:rsidR="00D22C04" w:rsidRPr="00D22C04" w:rsidRDefault="00D22C04" w:rsidP="00D22C04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Смена ритмов, разные по характеру танцы, движение под пение несут в себе освобождающий, </w:t>
                  </w:r>
                  <w:proofErr w:type="spellStart"/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терапевтирующий</w:t>
                  </w:r>
                  <w:proofErr w:type="spellEnd"/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 заряд огромной силы.</w:t>
                  </w:r>
                </w:p>
                <w:p w:rsidR="00D22C04" w:rsidRPr="00D22C04" w:rsidRDefault="00D22C04" w:rsidP="00D22C04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Игровой фольклор занимает ведущее место в детском творчестве. Игры с пением и движением развивают интерес к пению, память ребенка, развивается чувство ритма, умение правильно передавать мелодию в ходе игровой деятельности.</w:t>
                  </w:r>
                </w:p>
                <w:p w:rsidR="00D22C04" w:rsidRPr="00D22C04" w:rsidRDefault="00D22C04" w:rsidP="00D22C04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Посредством народных игр дети учатся общаться, приобщаться к народным традициям, проявлять взаимовыручку, знакомиться с малыми жанрами народного творчества.</w:t>
                  </w:r>
                </w:p>
                <w:p w:rsidR="00D22C04" w:rsidRPr="00D22C04" w:rsidRDefault="00D22C04" w:rsidP="00D22C04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Каждый возраст ребенка связан с определенным кругом игр. В каждой игре выполняется своя песня, игровой припев, основная функция которого заключается в организации и сопровождении игрового действия. Основой таких игр является воплощение художественного образа в драматическом действии, т.е. в синтезе диалога, музыкального действия</w:t>
                  </w:r>
                  <w:proofErr w:type="gramStart"/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 движения, театрализованной игры.</w:t>
                  </w:r>
                </w:p>
                <w:p w:rsidR="00D22C04" w:rsidRPr="00D22C04" w:rsidRDefault="00D22C04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lastRenderedPageBreak/>
        <w:pict>
          <v:rect id="_x0000_s1027" style="position:absolute;left:0;text-align:left;margin-left:-85.05pt;margin-top:-59.95pt;width:598.9pt;height:841.05pt;z-index:251659264">
            <v:textbox>
              <w:txbxContent>
                <w:p w:rsidR="00D22C04" w:rsidRDefault="00D22C04">
                  <w:r w:rsidRPr="00D22C04">
                    <w:drawing>
                      <wp:inline distT="0" distB="0" distL="0" distR="0">
                        <wp:extent cx="7337714" cy="10557163"/>
                        <wp:effectExtent l="19050" t="0" r="0" b="0"/>
                        <wp:docPr id="3" name="Рисунок 0" descr="фон м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н м6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96235" cy="10641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pict>
          <v:rect id="_x0000_s1031" style="position:absolute;left:0;text-align:left;margin-left:-32.7pt;margin-top:.65pt;width:494.2pt;height:652.7pt;z-index:251663360">
            <v:textbox style="mso-next-textbox:#_x0000_s1031">
              <w:txbxContent>
                <w:p w:rsidR="00D22C04" w:rsidRPr="00D22C04" w:rsidRDefault="00D22C04" w:rsidP="00D22C04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Каждому возрасту ребенка соответствует возрастной подбор народных игр, которые сопровождаются песенным материалом /песенным фольклором/.</w:t>
                  </w:r>
                </w:p>
                <w:p w:rsidR="00D22C04" w:rsidRPr="00D22C04" w:rsidRDefault="00D22C04" w:rsidP="00D22C04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Многие игры знакомы детям: </w:t>
                  </w:r>
                  <w:proofErr w:type="gramStart"/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«Гончары», «Медведь», «</w:t>
                  </w:r>
                  <w:proofErr w:type="spellStart"/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Барашеньки</w:t>
                  </w:r>
                  <w:proofErr w:type="spellEnd"/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–</w:t>
                  </w:r>
                  <w:proofErr w:type="spellStart"/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крутороженьки</w:t>
                  </w:r>
                  <w:proofErr w:type="spellEnd"/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», «Баба Яга», «Молчанка», «У дедушки Трифона», «Ремешок», «Заря-Заряница», «</w:t>
                  </w:r>
                  <w:proofErr w:type="spellStart"/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Бай-качи-качи</w:t>
                  </w:r>
                  <w:proofErr w:type="spellEnd"/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», «Сиди, Яша».</w:t>
                  </w:r>
                  <w:proofErr w:type="gramEnd"/>
                </w:p>
                <w:p w:rsidR="00D22C04" w:rsidRPr="00D22C04" w:rsidRDefault="00D22C04" w:rsidP="00D22C04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Объединение песни малого фольклорного жанра и игровой деятельности особенно ценно для обучения детей. Каждая игра, сопровождающаяся песней, дает детям определенный творческий игровой настрой, понимание приуроченности данного материала к тому или иному действию.</w:t>
                  </w:r>
                </w:p>
                <w:p w:rsidR="00D22C04" w:rsidRPr="00D22C04" w:rsidRDefault="00D22C04" w:rsidP="00D22C04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Знакомя детей с синтезом игровой деятельности и песенного фольклора, мы играем вместе с детьми. От игры </w:t>
                  </w:r>
                  <w:proofErr w:type="gramStart"/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со</w:t>
                  </w:r>
                  <w:proofErr w:type="gramEnd"/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 взрослыми к самостоятельной игре – это путь, который должны пройти дети, осваивая в комплексе два вида разной деятельности. В результате этого мы можем дополнять, изменять, смещать акценты народных игр в соответствии с возрастом детей, задачами музыкального воспитания.</w:t>
                  </w:r>
                </w:p>
                <w:p w:rsidR="00D22C04" w:rsidRPr="00D22C04" w:rsidRDefault="00D22C04" w:rsidP="00D22C04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</w:pPr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>Таким образом, развивая речевую активность с помощью песенного фольклора, дети постоянно приобщаются к музыкальному искусству, формированию новых знаний, умений, навыков. Духовный мир ребенка становится более разнообразным.</w:t>
                  </w:r>
                </w:p>
                <w:p w:rsidR="00D22C04" w:rsidRPr="00AA4CC4" w:rsidRDefault="00D22C04" w:rsidP="003516FC">
                  <w:pPr>
                    <w:pStyle w:val="a3"/>
                    <w:shd w:val="clear" w:color="auto" w:fill="FFFFFF"/>
                    <w:spacing w:before="0" w:beforeAutospacing="0" w:after="133" w:afterAutospacing="0"/>
                    <w:rPr>
                      <w:rFonts w:ascii="Georgia" w:hAnsi="Georgia" w:cs="Arial"/>
                      <w:b/>
                      <w:color w:val="000000"/>
                      <w:sz w:val="28"/>
                      <w:szCs w:val="28"/>
                    </w:rPr>
                  </w:pPr>
                  <w:r w:rsidRPr="00D22C04">
                    <w:rPr>
                      <w:rFonts w:ascii="Georgia" w:hAnsi="Georgia" w:cs="Arial"/>
                      <w:color w:val="000000"/>
                      <w:sz w:val="28"/>
                      <w:szCs w:val="28"/>
                    </w:rPr>
                    <w:t xml:space="preserve">Полученные знания способствуют успешному развитию личности в будущем, что позволяет стать ребенку высоконравственным человеком, хранящим историю и </w:t>
                  </w:r>
                  <w:r w:rsidRPr="00AA4CC4">
                    <w:rPr>
                      <w:rFonts w:ascii="Georgia" w:hAnsi="Georgia" w:cs="Arial"/>
                      <w:b/>
                      <w:color w:val="000000"/>
                      <w:sz w:val="28"/>
                      <w:szCs w:val="28"/>
                    </w:rPr>
                    <w:t>духовность своего народа.</w:t>
                  </w:r>
                </w:p>
                <w:p w:rsidR="003516FC" w:rsidRPr="00AA4CC4" w:rsidRDefault="003516FC" w:rsidP="003516FC">
                  <w:pPr>
                    <w:pStyle w:val="a3"/>
                    <w:shd w:val="clear" w:color="auto" w:fill="FFFFFF"/>
                    <w:spacing w:before="0" w:beforeAutospacing="0" w:after="133" w:afterAutospacing="0"/>
                    <w:jc w:val="center"/>
                    <w:rPr>
                      <w:rFonts w:ascii="Georgia" w:hAnsi="Georgia" w:cs="Arial"/>
                      <w:b/>
                      <w:color w:val="984806" w:themeColor="accent6" w:themeShade="80"/>
                      <w:sz w:val="28"/>
                      <w:szCs w:val="28"/>
                    </w:rPr>
                  </w:pPr>
                  <w:r w:rsidRPr="00AA4CC4">
                    <w:rPr>
                      <w:rFonts w:ascii="Georgia" w:hAnsi="Georgia" w:cs="Arial"/>
                      <w:b/>
                      <w:color w:val="984806" w:themeColor="accent6" w:themeShade="80"/>
                      <w:sz w:val="28"/>
                      <w:szCs w:val="28"/>
                    </w:rPr>
                    <w:t>СЧИТАЛКИ</w:t>
                  </w:r>
                </w:p>
                <w:tbl>
                  <w:tblPr>
                    <w:tblStyle w:val="a6"/>
                    <w:tblW w:w="0" w:type="auto"/>
                    <w:tblLook w:val="04A0"/>
                  </w:tblPr>
                  <w:tblGrid>
                    <w:gridCol w:w="4798"/>
                    <w:gridCol w:w="4949"/>
                  </w:tblGrid>
                  <w:tr w:rsidR="003516FC" w:rsidTr="003516FC">
                    <w:tc>
                      <w:tcPr>
                        <w:tcW w:w="4798" w:type="dxa"/>
                      </w:tcPr>
                      <w:p w:rsidR="003516FC" w:rsidRPr="003516FC" w:rsidRDefault="003516FC" w:rsidP="003516FC">
                        <w:pPr>
                          <w:pStyle w:val="a3"/>
                          <w:shd w:val="clear" w:color="auto" w:fill="F4F4F4"/>
                          <w:spacing w:before="254" w:beforeAutospacing="0" w:after="254" w:afterAutospacing="0"/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</w:pP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t>Раз, два, три, четыре, пять – </w:t>
                        </w: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br/>
                          <w:t>Вышел зайчик погулять.</w:t>
                        </w: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br/>
                          <w:t>Вдруг охотник выбегает.</w:t>
                        </w: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br/>
                          <w:t>Прямо в зайчика стреляет.</w:t>
                        </w: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br/>
                        </w:r>
                        <w:proofErr w:type="spellStart"/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t>Пиф</w:t>
                        </w:r>
                        <w:proofErr w:type="spellEnd"/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t>, паф! Не попал.</w:t>
                        </w:r>
                      </w:p>
                    </w:tc>
                    <w:tc>
                      <w:tcPr>
                        <w:tcW w:w="4949" w:type="dxa"/>
                      </w:tcPr>
                      <w:p w:rsidR="003516FC" w:rsidRDefault="003516FC">
                        <w:pPr>
                          <w:rPr>
                            <w:rFonts w:ascii="Georgia" w:hAnsi="Georgia"/>
                            <w:sz w:val="28"/>
                            <w:szCs w:val="28"/>
                          </w:rPr>
                        </w:pP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t>Шел баран по крутым горам.</w:t>
                        </w: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br/>
                          <w:t>Вырвал травку, положил на лавку.</w:t>
                        </w: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br/>
                          <w:t>Кто травку возьмет, тот водить пойдет.</w:t>
                        </w: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br/>
                        </w: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br/>
                        </w:r>
                      </w:p>
                    </w:tc>
                  </w:tr>
                  <w:tr w:rsidR="003516FC" w:rsidTr="003516FC">
                    <w:tc>
                      <w:tcPr>
                        <w:tcW w:w="4798" w:type="dxa"/>
                      </w:tcPr>
                      <w:p w:rsidR="003516FC" w:rsidRPr="003516FC" w:rsidRDefault="003516FC" w:rsidP="003516FC">
                        <w:pPr>
                          <w:pStyle w:val="a3"/>
                          <w:shd w:val="clear" w:color="auto" w:fill="F4F4F4"/>
                          <w:spacing w:before="254" w:beforeAutospacing="0" w:after="254" w:afterAutospacing="0"/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</w:pPr>
                        <w:proofErr w:type="spellStart"/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t>Шишел-вышел</w:t>
                        </w:r>
                        <w:proofErr w:type="spellEnd"/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t>, вон пошел,</w:t>
                        </w:r>
                        <w:r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t xml:space="preserve">                 </w:t>
                        </w: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t>На боярский двор зашел,</w:t>
                        </w:r>
                        <w:r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t xml:space="preserve">                   </w:t>
                        </w: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t>Там бояре шапки шьют,</w:t>
                        </w:r>
                        <w:r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t xml:space="preserve">                              </w:t>
                        </w: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t>На окошко их кладут.</w:t>
                        </w:r>
                      </w:p>
                    </w:tc>
                    <w:tc>
                      <w:tcPr>
                        <w:tcW w:w="4949" w:type="dxa"/>
                      </w:tcPr>
                      <w:p w:rsidR="003516FC" w:rsidRDefault="003516FC">
                        <w:pPr>
                          <w:rPr>
                            <w:rFonts w:ascii="Georgia" w:hAnsi="Georgia"/>
                            <w:sz w:val="28"/>
                            <w:szCs w:val="28"/>
                          </w:rPr>
                        </w:pP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t>Конь ретивый с длинной гривой</w:t>
                        </w:r>
                        <w:proofErr w:type="gramStart"/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br/>
                          <w:t>С</w:t>
                        </w:r>
                        <w:proofErr w:type="gramEnd"/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t>качет, скачет по полям</w:t>
                        </w: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br/>
                          <w:t>Тут и там! Тут и там!</w:t>
                        </w: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br/>
                          <w:t>Сюда мчится он – выходи из круга вон!</w:t>
                        </w:r>
                        <w:r w:rsidRPr="007B19B7">
                          <w:rPr>
                            <w:rFonts w:ascii="Georgia" w:hAnsi="Georgia" w:cs="Arial"/>
                            <w:color w:val="212529"/>
                            <w:sz w:val="28"/>
                            <w:szCs w:val="28"/>
                          </w:rPr>
                          <w:br/>
                        </w:r>
                      </w:p>
                    </w:tc>
                  </w:tr>
                </w:tbl>
                <w:p w:rsidR="00D22C04" w:rsidRPr="00D22C04" w:rsidRDefault="00D22C04">
                  <w:pPr>
                    <w:rPr>
                      <w:rFonts w:ascii="Georgia" w:hAnsi="Georgia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AA4CC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noProof/>
          <w:color w:val="000000"/>
          <w:sz w:val="19"/>
          <w:szCs w:val="19"/>
        </w:rPr>
        <w:lastRenderedPageBreak/>
        <w:pict>
          <v:rect id="_x0000_s1032" style="position:absolute;left:0;text-align:left;margin-left:-35.95pt;margin-top:-17.5pt;width:497.45pt;height:763.4pt;z-index:251664384">
            <v:textbox>
              <w:txbxContent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jc w:val="center"/>
                    <w:rPr>
                      <w:rStyle w:val="c5"/>
                      <w:rFonts w:ascii="Georgia" w:hAnsi="Georgia" w:cs="Arial"/>
                      <w:b/>
                      <w:bCs/>
                      <w:iCs/>
                      <w:color w:val="984806" w:themeColor="accent6" w:themeShade="80"/>
                      <w:sz w:val="28"/>
                      <w:szCs w:val="28"/>
                    </w:rPr>
                  </w:pPr>
                  <w:r w:rsidRPr="00AA4CC4">
                    <w:rPr>
                      <w:rStyle w:val="c5"/>
                      <w:rFonts w:ascii="Georgia" w:hAnsi="Georgia" w:cs="Arial"/>
                      <w:b/>
                      <w:bCs/>
                      <w:iCs/>
                      <w:color w:val="984806" w:themeColor="accent6" w:themeShade="80"/>
                      <w:sz w:val="28"/>
                      <w:szCs w:val="28"/>
                    </w:rPr>
                    <w:t>РУССКИЕ НАРОДНЫЕ ИГРЫ</w:t>
                  </w:r>
                </w:p>
                <w:p w:rsidR="003516FC" w:rsidRPr="007B19B7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sz w:val="28"/>
                      <w:szCs w:val="28"/>
                    </w:rPr>
                  </w:pPr>
                  <w:r w:rsidRPr="007B19B7">
                    <w:rPr>
                      <w:rStyle w:val="c5"/>
                      <w:rFonts w:ascii="Georgia" w:hAnsi="Georgia" w:cs="Arial"/>
                      <w:b/>
                      <w:bCs/>
                      <w:i/>
                      <w:iCs/>
                      <w:sz w:val="28"/>
                      <w:szCs w:val="28"/>
                    </w:rPr>
                    <w:t>Русская народная игра «Ручеёк»</w:t>
                  </w:r>
                </w:p>
                <w:p w:rsidR="003516FC" w:rsidRPr="007B19B7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3"/>
                      <w:rFonts w:ascii="Georgia" w:hAnsi="Georgia" w:cs="Arial"/>
                      <w:b/>
                      <w:bCs/>
                      <w:color w:val="14262A"/>
                    </w:rPr>
                    <w:t>Цель:</w:t>
                  </w: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 Обучение в игровой манере ходьбе, внимательности, игре в коллективе.</w:t>
                  </w:r>
                </w:p>
                <w:p w:rsidR="003516FC" w:rsidRPr="007B19B7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2"/>
                      <w:rFonts w:ascii="Georgia" w:hAnsi="Georgia" w:cs="Arial"/>
                      <w:i/>
                      <w:iCs/>
                      <w:color w:val="14262A"/>
                    </w:rPr>
                    <w:t>Описание:</w:t>
                  </w: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 Дети становятся парами, взявшись за руки. Руки надо поднять кверху таким образом, чтобы получился «домик». Пары детей становятся друг за другом, постепенно передвигаясь вперед. Формируется что-то вроде «ручейка», который постоянно течет.</w:t>
                  </w:r>
                </w:p>
                <w:p w:rsidR="003516FC" w:rsidRPr="007B19B7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Один человек заходит в начало этого ручейка, проходит под поднятыми руками игроков и выхватывает из основной массы одного из игроков за руку, уводя его с собой в конец ручейка, вставая последним его звеном. На освободившееся место встает следующая пара игроков, а освободившийся игрок идет в начало ручейка и проделывает то же самое – идет под руками игроков, выхватывая из ручейка понравившегося человека за руку и уводя его в самый конец ручейка.</w:t>
                  </w:r>
                </w:p>
                <w:p w:rsidR="003516FC" w:rsidRPr="007B19B7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2"/>
                      <w:rFonts w:ascii="Georgia" w:hAnsi="Georgia" w:cs="Arial"/>
                      <w:i/>
                      <w:iCs/>
                      <w:color w:val="14262A"/>
                    </w:rPr>
                    <w:t>Варианты:</w:t>
                  </w:r>
                </w:p>
                <w:p w:rsidR="003516FC" w:rsidRPr="007B19B7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 xml:space="preserve">В зависимости от размеров игровой площадки играющие пары идут ровным уверенным шагом прямо или по кругу. </w:t>
                  </w:r>
                  <w:proofErr w:type="gramStart"/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По сигналу воспитателя (хлопок в ладоши, свисток) первая пара, пригнувшись, входит в «коридор» из рук.</w:t>
                  </w:r>
                  <w:r w:rsidRPr="007B19B7">
                    <w:rPr>
                      <w:rStyle w:val="c3"/>
                      <w:rFonts w:ascii="Georgia" w:hAnsi="Georgia" w:cs="Arial"/>
                      <w:b/>
                      <w:bCs/>
                      <w:color w:val="14262A"/>
                    </w:rPr>
                    <w:t> </w:t>
                  </w:r>
                  <w:proofErr w:type="gramEnd"/>
                </w:p>
                <w:p w:rsidR="003516FC" w:rsidRPr="007B19B7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7B19B7">
                    <w:rPr>
                      <w:rStyle w:val="c5"/>
                      <w:rFonts w:ascii="Georgia" w:hAnsi="Georgia" w:cs="Arial"/>
                      <w:b/>
                      <w:bCs/>
                      <w:i/>
                      <w:iCs/>
                      <w:sz w:val="28"/>
                      <w:szCs w:val="28"/>
                    </w:rPr>
                    <w:t>Русская народная игра «Капуста»</w:t>
                  </w:r>
                </w:p>
                <w:p w:rsidR="003516FC" w:rsidRPr="007B19B7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3"/>
                      <w:rFonts w:ascii="Georgia" w:hAnsi="Georgia" w:cs="Arial"/>
                      <w:b/>
                      <w:bCs/>
                      <w:color w:val="14262A"/>
                    </w:rPr>
                    <w:t>Цель:</w:t>
                  </w: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 Развивать у детей умение выполнять движения по сигналу, умение согласовывать движения со словами, упражнять в беге, умению играть в коллективе.</w:t>
                  </w:r>
                </w:p>
                <w:p w:rsidR="003516FC" w:rsidRPr="007B19B7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2"/>
                      <w:rFonts w:ascii="Georgia" w:hAnsi="Georgia" w:cs="Arial"/>
                      <w:i/>
                      <w:iCs/>
                      <w:color w:val="14262A"/>
                    </w:rPr>
                    <w:t>Описание:</w:t>
                  </w: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 Рисуется круг – «огород». На середину круга складываются шапки, пояса, платки и прочее. Это – «капуста». Все участники игры стоят за кругом, а один из них выбирается хозяином. Он садится рядом с «капустой». «Хозяин» изображает движениями то, о чем поет:</w:t>
                  </w:r>
                </w:p>
                <w:p w:rsidR="003516FC" w:rsidRPr="00AA4CC4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Я на камушке сижу, Мелки колышки тешу.</w:t>
                  </w:r>
                </w:p>
                <w:p w:rsidR="003516FC" w:rsidRPr="00AA4CC4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Мелки колышки тешу,</w:t>
                  </w:r>
                </w:p>
                <w:p w:rsidR="003516FC" w:rsidRPr="00AA4CC4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Огород свой горожу,</w:t>
                  </w:r>
                </w:p>
                <w:p w:rsidR="003516FC" w:rsidRPr="00AA4CC4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Чтоб капусту не украли, </w:t>
                  </w:r>
                </w:p>
                <w:p w:rsidR="003516FC" w:rsidRPr="00AA4CC4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В огород не прибежали</w:t>
                  </w:r>
                </w:p>
                <w:p w:rsidR="003516FC" w:rsidRPr="00AA4CC4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Волк и лисица, бобер и курица,</w:t>
                  </w:r>
                </w:p>
                <w:p w:rsidR="003516FC" w:rsidRPr="00AA4CC4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Заяц усатый, медведь косолапый.</w:t>
                  </w:r>
                </w:p>
                <w:p w:rsidR="003516FC" w:rsidRPr="007B19B7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Играющие стараются быстро забежать в «огород», схватить «капусту» и убежать. Кого «хозяин» поймает, тот выбывает из игры. Участник, который больше всех унесет «капусты», объявляется победителем.</w:t>
                  </w:r>
                </w:p>
                <w:p w:rsidR="003516FC" w:rsidRPr="007B19B7" w:rsidRDefault="003516FC" w:rsidP="003516FC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2"/>
                      <w:rFonts w:ascii="Georgia" w:hAnsi="Georgia" w:cs="Arial"/>
                      <w:i/>
                      <w:iCs/>
                      <w:color w:val="14262A"/>
                    </w:rPr>
                    <w:t>Правила игры:</w:t>
                  </w: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 Бежать можно только после слов «медведь косолапый». </w:t>
                  </w:r>
                </w:p>
                <w:p w:rsidR="00AA4CC4" w:rsidRPr="007B19B7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7B19B7">
                    <w:rPr>
                      <w:rStyle w:val="c5"/>
                      <w:rFonts w:ascii="Georgia" w:hAnsi="Georgia" w:cs="Arial"/>
                      <w:b/>
                      <w:bCs/>
                      <w:i/>
                      <w:iCs/>
                      <w:sz w:val="28"/>
                      <w:szCs w:val="28"/>
                    </w:rPr>
                    <w:t>Русская народная игра «Дедушка Рожок»</w:t>
                  </w:r>
                </w:p>
                <w:p w:rsidR="00AA4CC4" w:rsidRPr="007B19B7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3"/>
                      <w:rFonts w:ascii="Georgia" w:hAnsi="Georgia" w:cs="Arial"/>
                      <w:b/>
                      <w:bCs/>
                      <w:color w:val="14262A"/>
                    </w:rPr>
                    <w:t>Цель</w:t>
                  </w: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: Развивать, развивать быстроту, ловкость, глазомер, совершенствовать ориентировку в пространстве. Упражнять в беге.</w:t>
                  </w:r>
                </w:p>
                <w:p w:rsidR="00AA4CC4" w:rsidRPr="007B19B7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2"/>
                      <w:rFonts w:ascii="Georgia" w:hAnsi="Georgia" w:cs="Arial"/>
                      <w:i/>
                      <w:iCs/>
                      <w:color w:val="14262A"/>
                    </w:rPr>
                    <w:t>Описание:</w:t>
                  </w: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 Дети по считалке выбирают Дедушку.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По божьей росе,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По поповой полосе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Там шишки, орешки,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Медок, сахарок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proofErr w:type="gramStart"/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Поди</w:t>
                  </w:r>
                  <w:proofErr w:type="gramEnd"/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 xml:space="preserve"> вон, дедушка Рожок!</w:t>
                  </w:r>
                </w:p>
                <w:p w:rsidR="00AA4CC4" w:rsidRPr="007B19B7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Выбранному игроку-Дедушке отводится «дом». Остальные игроки отходят на 15-20 шагов от «дома» этого  - у них свой «дом».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 xml:space="preserve"> Дети:              </w:t>
                  </w: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Ах ты, дедушка Рожок,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                         На плече дыру прожёг!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Дедушка: Кто меня боится? Дети: Никто!</w:t>
                  </w:r>
                </w:p>
                <w:p w:rsidR="00AA4CC4" w:rsidRPr="007B19B7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 xml:space="preserve">Кого он осалил, вместе с ним ловит </w:t>
                  </w:r>
                  <w:proofErr w:type="gramStart"/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играющих</w:t>
                  </w:r>
                  <w:proofErr w:type="gramEnd"/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 xml:space="preserve">. </w:t>
                  </w:r>
                  <w:proofErr w:type="gramStart"/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Как только играющие перебегут из дома в дом и водящий вместе с помощником займут свое место, игра возобновляется.</w:t>
                  </w:r>
                  <w:proofErr w:type="gramEnd"/>
                </w:p>
                <w:p w:rsidR="00AA4CC4" w:rsidRPr="007B19B7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2"/>
                      <w:rFonts w:ascii="Georgia" w:hAnsi="Georgia" w:cs="Arial"/>
                      <w:i/>
                      <w:iCs/>
                      <w:color w:val="14262A"/>
                    </w:rPr>
                    <w:t>Правила игры:</w:t>
                  </w: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 игра продолжается до тех   пор, пока не останется три-четыре не пойманных играющих. </w:t>
                  </w:r>
                </w:p>
                <w:p w:rsidR="00D22C04" w:rsidRDefault="00D22C04"/>
              </w:txbxContent>
            </v:textbox>
          </v:rect>
        </w:pict>
      </w:r>
      <w:r w:rsidR="00D22C04">
        <w:rPr>
          <w:rFonts w:ascii="Arial" w:hAnsi="Arial" w:cs="Arial"/>
          <w:b/>
          <w:bCs/>
          <w:noProof/>
          <w:color w:val="000000"/>
          <w:sz w:val="19"/>
          <w:szCs w:val="19"/>
        </w:rPr>
        <w:pict>
          <v:rect id="_x0000_s1028" style="position:absolute;left:0;text-align:left;margin-left:-85.05pt;margin-top:-59.95pt;width:592.35pt;height:841.05pt;z-index:251660288">
            <v:textbox>
              <w:txbxContent>
                <w:p w:rsidR="00D22C04" w:rsidRDefault="00D22C04">
                  <w:r w:rsidRPr="00D22C04">
                    <w:drawing>
                      <wp:inline distT="0" distB="0" distL="0" distR="0">
                        <wp:extent cx="7330440" cy="10546698"/>
                        <wp:effectExtent l="19050" t="0" r="3810" b="0"/>
                        <wp:docPr id="2" name="Рисунок 0" descr="фон м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н м6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30440" cy="105466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AA4CC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noProof/>
          <w:color w:val="000000"/>
          <w:sz w:val="19"/>
          <w:szCs w:val="19"/>
        </w:rPr>
        <w:lastRenderedPageBreak/>
        <w:pict>
          <v:rect id="_x0000_s1033" style="position:absolute;left:0;text-align:left;margin-left:-35.95pt;margin-top:15.9pt;width:490.9pt;height:676.85pt;z-index:251665408">
            <v:textbox>
              <w:txbxContent>
                <w:p w:rsidR="00AA4CC4" w:rsidRPr="007B19B7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7B19B7">
                    <w:rPr>
                      <w:rStyle w:val="c5"/>
                      <w:rFonts w:ascii="Georgia" w:hAnsi="Georgia" w:cs="Arial"/>
                      <w:b/>
                      <w:bCs/>
                      <w:i/>
                      <w:iCs/>
                      <w:sz w:val="28"/>
                      <w:szCs w:val="28"/>
                    </w:rPr>
                    <w:t>Русская народная игра «Лягушки на болоте»</w:t>
                  </w:r>
                </w:p>
                <w:p w:rsidR="00AA4CC4" w:rsidRPr="007B19B7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3"/>
                      <w:rFonts w:ascii="Georgia" w:hAnsi="Georgia" w:cs="Arial"/>
                      <w:b/>
                      <w:bCs/>
                      <w:color w:val="14262A"/>
                    </w:rPr>
                    <w:t>Цель:</w:t>
                  </w: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 Развивать у детей умение действовать по сигналу, упражнять в прыжках на двух ногах.</w:t>
                  </w:r>
                </w:p>
                <w:p w:rsidR="00AA4CC4" w:rsidRPr="007B19B7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2"/>
                      <w:rFonts w:ascii="Georgia" w:hAnsi="Georgia" w:cs="Arial"/>
                      <w:i/>
                      <w:iCs/>
                      <w:color w:val="14262A"/>
                    </w:rPr>
                    <w:t>Описание:</w:t>
                  </w: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 С двух сторон очерчивают берега, в середине - болото. На одном из берегов находится журавль (за чертой). Лягушки располагаются на кочках (кружки на расстоянии 50 см) и говорят: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 xml:space="preserve">Вот с </w:t>
                  </w:r>
                  <w:proofErr w:type="spellStart"/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намокнувшей</w:t>
                  </w:r>
                  <w:proofErr w:type="spellEnd"/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 xml:space="preserve"> гнилушки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В воду прыгают лягушки.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Стали квакать из воды: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proofErr w:type="spellStart"/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Ква-ке-ке</w:t>
                  </w:r>
                  <w:proofErr w:type="spellEnd"/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 xml:space="preserve">, </w:t>
                  </w:r>
                  <w:proofErr w:type="spellStart"/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ква-ке-ке</w:t>
                  </w:r>
                  <w:proofErr w:type="spellEnd"/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Будет дождик на реке.</w:t>
                  </w:r>
                </w:p>
                <w:p w:rsid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="Georgia" w:hAnsi="Georgia" w:cs="Arial"/>
                      <w:color w:val="14262A"/>
                    </w:rPr>
                  </w:pP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С окончанием слов лягушки прыгают с кочки в болото. Журавль ловит тех лягушек, которые находятся на кочке. Пойманная лягушка идет в гнездо журавля. После того, как журавль поймает несколько лягушек, выбирают нового журавля из тех, кто ни разу не был пойман. Игра возобновляется. </w:t>
                  </w:r>
                </w:p>
                <w:p w:rsidR="00AA4CC4" w:rsidRPr="007B19B7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</w:p>
                <w:p w:rsidR="00AA4CC4" w:rsidRPr="007B19B7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sz w:val="28"/>
                      <w:szCs w:val="28"/>
                    </w:rPr>
                  </w:pPr>
                  <w:r w:rsidRPr="007B19B7">
                    <w:rPr>
                      <w:rStyle w:val="c5"/>
                      <w:rFonts w:ascii="Georgia" w:hAnsi="Georgia" w:cs="Arial"/>
                      <w:b/>
                      <w:bCs/>
                      <w:i/>
                      <w:iCs/>
                      <w:sz w:val="28"/>
                      <w:szCs w:val="28"/>
                    </w:rPr>
                    <w:t>Русская народная игра «Золотые ворота»</w:t>
                  </w:r>
                </w:p>
                <w:p w:rsidR="00AA4CC4" w:rsidRPr="007B19B7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3"/>
                      <w:rFonts w:ascii="Georgia" w:hAnsi="Georgia" w:cs="Arial"/>
                      <w:b/>
                      <w:bCs/>
                      <w:color w:val="14262A"/>
                    </w:rPr>
                    <w:t>Цель:</w:t>
                  </w: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 Развивать, развивать быстроту, ловкость, глазомер, совершенствовать ориентировку в пространстве. Упражнять в ходьбе цепочкой.</w:t>
                  </w:r>
                </w:p>
                <w:p w:rsidR="00AA4CC4" w:rsidRPr="007B19B7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2"/>
                      <w:rFonts w:ascii="Georgia" w:hAnsi="Georgia" w:cs="Arial"/>
                      <w:i/>
                      <w:iCs/>
                      <w:color w:val="14262A"/>
                    </w:rPr>
                    <w:t>Описание:</w:t>
                  </w: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 </w:t>
                  </w:r>
                  <w:proofErr w:type="gramStart"/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Пара игроков встают</w:t>
                  </w:r>
                  <w:proofErr w:type="gramEnd"/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 xml:space="preserve"> лицом друг к другу и поднимают вверх руки – это ворота. Остальные игроки берутся друг за друга так, что получается цепочка. Все дети говорят: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Ай, люди, ай, люди,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Наши руки мы сплели.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Мы их подняли повыше,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Получилась красота!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 xml:space="preserve">Получились не </w:t>
                  </w:r>
                  <w:proofErr w:type="gramStart"/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простые</w:t>
                  </w:r>
                  <w:proofErr w:type="gramEnd"/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,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Золотые ворота! </w:t>
                  </w:r>
                </w:p>
                <w:p w:rsid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Игроки-ворота говорят стишок, а цепочка должна быстро пройти между ними. Дети – «ворота» говорят:</w:t>
                  </w:r>
                </w:p>
                <w:p w:rsid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Золотые ворота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Пропускают не всегда.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Первый раз прощается,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Второй - запрещается.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А на третий раз</w:t>
                  </w:r>
                </w:p>
                <w:p w:rsid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</w:pPr>
                  <w:r w:rsidRPr="00AA4CC4">
                    <w:rPr>
                      <w:rStyle w:val="c1"/>
                      <w:rFonts w:ascii="Georgia" w:hAnsi="Georgia" w:cs="Arial"/>
                      <w:b/>
                      <w:color w:val="14262A"/>
                    </w:rPr>
                    <w:t>Не пропустим вас! </w:t>
                  </w:r>
                </w:p>
                <w:p w:rsidR="00AA4CC4" w:rsidRPr="00AA4CC4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b/>
                      <w:color w:val="000000"/>
                    </w:rPr>
                  </w:pPr>
                </w:p>
                <w:p w:rsidR="00AA4CC4" w:rsidRPr="007B19B7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С этими словами руки опускаются, ворота захлопываются. Те, которые оказались пойманными, становятся дополнительными воротами. "Ворота" побеждают, если им удалось поймать всех игроков.</w:t>
                  </w:r>
                </w:p>
                <w:p w:rsidR="00AA4CC4" w:rsidRPr="007B19B7" w:rsidRDefault="00AA4CC4" w:rsidP="00AA4CC4">
                  <w:pPr>
                    <w:pStyle w:val="c0"/>
                    <w:shd w:val="clear" w:color="auto" w:fill="FFFFFF"/>
                    <w:spacing w:before="0" w:beforeAutospacing="0" w:after="0" w:afterAutospacing="0"/>
                    <w:rPr>
                      <w:rFonts w:ascii="Georgia" w:hAnsi="Georgia"/>
                      <w:color w:val="000000"/>
                    </w:rPr>
                  </w:pPr>
                  <w:r w:rsidRPr="007B19B7">
                    <w:rPr>
                      <w:rStyle w:val="c2"/>
                      <w:rFonts w:ascii="Georgia" w:hAnsi="Georgia" w:cs="Arial"/>
                      <w:i/>
                      <w:iCs/>
                      <w:color w:val="14262A"/>
                    </w:rPr>
                    <w:t>Правила игры:</w:t>
                  </w:r>
                  <w:r w:rsidRPr="007B19B7">
                    <w:rPr>
                      <w:rStyle w:val="c1"/>
                      <w:rFonts w:ascii="Georgia" w:hAnsi="Georgia" w:cs="Arial"/>
                      <w:color w:val="14262A"/>
                    </w:rPr>
                    <w:t> Игра продолжается до тех   пор, пока не останется три-четыре не пойманных играющих, опускать руки надо  быстро, но аккуратно. </w:t>
                  </w:r>
                </w:p>
                <w:p w:rsidR="00AA4CC4" w:rsidRPr="007B19B7" w:rsidRDefault="00AA4CC4" w:rsidP="00AA4CC4">
                  <w:pPr>
                    <w:pStyle w:val="a3"/>
                    <w:shd w:val="clear" w:color="auto" w:fill="F4F4F4"/>
                    <w:spacing w:before="254" w:beforeAutospacing="0" w:after="254" w:afterAutospacing="0"/>
                    <w:rPr>
                      <w:rFonts w:ascii="Georgia" w:hAnsi="Georgia" w:cs="Arial"/>
                      <w:color w:val="212529"/>
                    </w:rPr>
                  </w:pPr>
                  <w:r w:rsidRPr="007B19B7">
                    <w:rPr>
                      <w:rFonts w:ascii="Georgia" w:hAnsi="Georgia" w:cs="Arial"/>
                      <w:color w:val="212529"/>
                    </w:rPr>
                    <w:t> </w:t>
                  </w:r>
                </w:p>
                <w:p w:rsidR="00D22C04" w:rsidRDefault="00D22C04"/>
              </w:txbxContent>
            </v:textbox>
          </v:rect>
        </w:pict>
      </w:r>
      <w:r w:rsidR="00D22C04">
        <w:rPr>
          <w:rFonts w:ascii="Arial" w:hAnsi="Arial" w:cs="Arial"/>
          <w:b/>
          <w:bCs/>
          <w:noProof/>
          <w:color w:val="000000"/>
          <w:sz w:val="19"/>
          <w:szCs w:val="19"/>
        </w:rPr>
        <w:pict>
          <v:rect id="_x0000_s1029" style="position:absolute;left:0;text-align:left;margin-left:-85.05pt;margin-top:-59.95pt;width:595.65pt;height:844.35pt;z-index:251661312">
            <v:textbox>
              <w:txbxContent>
                <w:p w:rsidR="00D22C04" w:rsidRDefault="00D22C04">
                  <w:r w:rsidRPr="00D22C04">
                    <w:drawing>
                      <wp:inline distT="0" distB="0" distL="0" distR="0">
                        <wp:extent cx="7337714" cy="10557163"/>
                        <wp:effectExtent l="19050" t="0" r="0" b="0"/>
                        <wp:docPr id="4" name="Рисунок 0" descr="фон м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фон м6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396235" cy="106413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D22C04" w:rsidRDefault="00D22C04" w:rsidP="00D22C04">
      <w:pPr>
        <w:pStyle w:val="a3"/>
        <w:shd w:val="clear" w:color="auto" w:fill="FFFFFF"/>
        <w:spacing w:before="0" w:beforeAutospacing="0" w:after="133" w:afterAutospacing="0"/>
        <w:jc w:val="center"/>
        <w:rPr>
          <w:rFonts w:ascii="Arial" w:hAnsi="Arial" w:cs="Arial"/>
          <w:color w:val="000000"/>
          <w:sz w:val="19"/>
          <w:szCs w:val="19"/>
        </w:rPr>
      </w:pPr>
    </w:p>
    <w:sectPr w:rsidR="00D22C04" w:rsidSect="0026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D22C04"/>
    <w:rsid w:val="000D6F87"/>
    <w:rsid w:val="001F367F"/>
    <w:rsid w:val="002001FC"/>
    <w:rsid w:val="00201EFF"/>
    <w:rsid w:val="0020545A"/>
    <w:rsid w:val="002626AF"/>
    <w:rsid w:val="002F1DB4"/>
    <w:rsid w:val="003078F3"/>
    <w:rsid w:val="003516FC"/>
    <w:rsid w:val="0039282C"/>
    <w:rsid w:val="003F4BE5"/>
    <w:rsid w:val="005551B9"/>
    <w:rsid w:val="006F30C0"/>
    <w:rsid w:val="00731C8D"/>
    <w:rsid w:val="00884847"/>
    <w:rsid w:val="00AA4CC4"/>
    <w:rsid w:val="00B2487C"/>
    <w:rsid w:val="00CE2164"/>
    <w:rsid w:val="00D22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2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22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2C0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351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516FC"/>
  </w:style>
  <w:style w:type="character" w:customStyle="1" w:styleId="c3">
    <w:name w:val="c3"/>
    <w:basedOn w:val="a0"/>
    <w:rsid w:val="003516FC"/>
  </w:style>
  <w:style w:type="character" w:customStyle="1" w:styleId="c1">
    <w:name w:val="c1"/>
    <w:basedOn w:val="a0"/>
    <w:rsid w:val="003516FC"/>
  </w:style>
  <w:style w:type="character" w:customStyle="1" w:styleId="c2">
    <w:name w:val="c2"/>
    <w:basedOn w:val="a0"/>
    <w:rsid w:val="00351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32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PB</cp:lastModifiedBy>
  <cp:revision>1</cp:revision>
  <dcterms:created xsi:type="dcterms:W3CDTF">2022-10-09T08:05:00Z</dcterms:created>
  <dcterms:modified xsi:type="dcterms:W3CDTF">2022-10-09T09:23:00Z</dcterms:modified>
</cp:coreProperties>
</file>