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E4F" w:rsidRDefault="00256E4F" w:rsidP="00256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0"/>
          <w:lang w:eastAsia="ru-RU"/>
        </w:rPr>
      </w:pPr>
      <w:r w:rsidRPr="00256E4F">
        <w:rPr>
          <w:rFonts w:ascii="Times New Roman" w:eastAsia="Times New Roman" w:hAnsi="Times New Roman" w:cs="Times New Roman"/>
          <w:b/>
          <w:color w:val="C00000"/>
          <w:sz w:val="30"/>
          <w:lang w:eastAsia="ru-RU"/>
        </w:rPr>
        <w:t>КОНСУЛЬТАЦИЯ ДЛЯ ВОСПИТАТЕЛЕЙ</w:t>
      </w:r>
    </w:p>
    <w:p w:rsidR="00256E4F" w:rsidRPr="00256E4F" w:rsidRDefault="00256E4F" w:rsidP="00256E4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lang w:eastAsia="ru-RU"/>
        </w:rPr>
      </w:pPr>
    </w:p>
    <w:p w:rsidR="00256E4F" w:rsidRPr="00256E4F" w:rsidRDefault="00256E4F" w:rsidP="00256E4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МУЗЫКАЛЬНЫЙ УГОЛОК В ДЕТСКОМ САДУ.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Музыкальное воспитание включается в образовательную область «Художественно-эстетическое» и направлено на развитие эмоциональных качеств детей. Как вид искусства, музыка включает в себя инструментальное исполнение, пение и танец. Таким образом, музыкальные занятия способствуют разностороннему развитию детей: совершенствуются слуховое восприятие и навык устной речи, овладение чувством такта и ритма пригодится в математических упражнениях в будущем, пополняется словарный запас.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Роль воспитателя в музыкальном воспитании детей заключается в повторении с ними изученного материала, совершенствовании имеющихся умений и навыков. Музыкально-ритмические игры, прослушивание аудиозаписей и исполнение песен включается в занятия НОД (непосредственно-образовательной деятельности), на прогулках, во время досуга второй половины дня. Для успешного музыкального развития в предметно-пространственной среде группы воспитатель оформляет музыкальный уголок для совместной и самостоятельной деятельности детей.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Атмосфера и содержание уголка побуждают воспитанников к самостоятельному изучению музыкальных инструментов, проявлению творческих способностей в танце, пении, сочинении мелодий.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Цель создания музыкального уголка в детском саду — развитие творческих способностей детей, формирование способности эмоционально откликаться на песенные и музыкальные образы, воспитание культуры слушания. Дети слушают инструментальное или голосовое исполнение мелодий, пробуют передать словами или движениями те чувства, которые испытывают.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Образовательные и развивающие задачи функционирования уголка определяются календарно-тематическим планированием музыкальных занятий: в уголке дети повторяют новую информацию, закрепляют и развивают умения. Воспитатель согласовывает работу уголка с музыкальным </w:t>
      </w: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руководителем</w:t>
      </w:r>
      <w:proofErr w:type="gram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: какие произведения включить для прослушивания, что требует обязательного повторения. Допускается давать детям дополнительную информацию в музыкальном уголке, но не проводить занятия с опережением занятий в музыкальном зале.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Оформление музыкального уголка в детском саду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Музыкальный уголок в помещении группы оформляется с учётом возрастных и индивидуальных особенностей детей. Материальная база пополняется с каждым годом обучения в детском саду. Так, для </w:t>
      </w: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>младших дошкольников подбираются музыкальные игрушки, а старшие ребята учатся играть на настоящих инструментах.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Для самых маленьких инструментальная база музыкального уголка состоит из игрушек: свистульки, неваляшки, молоточки, погремушки.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Часть предметов для занятий в музыкальном уголке изготавливается своими руками. К продуктивному творчеству рекомендуется привлекать детей и их родителей: усиливается мотивация к </w:t>
      </w:r>
      <w:proofErr w:type="spell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музицированию</w:t>
      </w:r>
      <w:proofErr w:type="spell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с теми инструментами, которые воспитанники сделали самостоятельно (маракасы, барабаны, трещотки и др.).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 музыкальном уголке для всех возрастов присутствуют бутафорские музыкальные инструменты: нарисованные на картоне, сделанные из папье-маше. Из них нельзя извлечь звук, зато они передают внешний вид сложных инструментов (пианино, аккордеон, арфа, например) и могут быть использованы в игровой деятельности.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Мебель для музыкального уголка выбирается деревянная или пластиковая, можно использовать мягкие модули в качестве мест для сидения. Дидактические материалы и инструменты хранятся на полках и в ящиках, часть инструментов можно разместить на стене.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Музыкальный уголок для детей 1,5–4 лет оформляется на сюжетной основе, для воспитанников 5–7 лет — на дидактической.</w:t>
      </w:r>
      <w:proofErr w:type="gramEnd"/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Требования к оформлению музыкального уголка</w:t>
      </w:r>
    </w:p>
    <w:p w:rsidR="00256E4F" w:rsidRPr="00256E4F" w:rsidRDefault="00256E4F" w:rsidP="00256E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Оптимально удобное расположение. Музыкальный уголок организуется в зоне творческой активности: рядом с центрами </w:t>
      </w:r>
      <w:proofErr w:type="spell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ряжения</w:t>
      </w:r>
      <w:proofErr w:type="spell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театрализованной деятельности. Самостоятельные игры-драматизации, например, часто проходят с использованием детьми материалов одновременно каждого из названных уголков: в уголке </w:t>
      </w:r>
      <w:proofErr w:type="spell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ряжения</w:t>
      </w:r>
      <w:proofErr w:type="spell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дети выбирают костюмы и распределяют роли, в театрализованном уголке разыгрывают сценку под аккомпанемент на инструментах из музыкального уголка.</w:t>
      </w:r>
    </w:p>
    <w:p w:rsidR="00256E4F" w:rsidRPr="00256E4F" w:rsidRDefault="00256E4F" w:rsidP="00256E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Соответствие оборудования и материалов возрасту воспитанников. В свободном доступе для детей находятся инструменты, на которых они учились играть во время музыкальных занятий. </w:t>
      </w: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Наглядные материалы для младших воспитанников — поющие игрушки, простые инструменты (органчики, дудочки, свистульки, погремушки), тематические альбомы с картинками; для старших — инструменты сложнее (балалайки, ксилофон), иллюстрированные энциклопедии, мини-выставки.</w:t>
      </w:r>
      <w:proofErr w:type="gramEnd"/>
    </w:p>
    <w:p w:rsidR="00256E4F" w:rsidRPr="00256E4F" w:rsidRDefault="00256E4F" w:rsidP="00256E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Эстетичность. Музыкальный уголок внешне привлекателен для воспитанников. Они могут участвовать в украшении: рисовать </w:t>
      </w: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>плакаты вместе с воспитателем, оформлять стенд и стенгазеты, создавать рисунки и поделки на тему музыки.</w:t>
      </w:r>
    </w:p>
    <w:p w:rsidR="00256E4F" w:rsidRPr="00256E4F" w:rsidRDefault="00256E4F" w:rsidP="00256E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Безопасность. Для всех зон предметно-развивающей среды выбирается мебель из экологически безопасных материалов. Выставка инструментов организуется на столике (навесные полки не рекомендуются). Детские балалайки, гитары, гусли должны быть с пластиковыми струнами (лопнувшая металлическая струна опасна). Акустическая система или магнитофон для проигрывания аудиозаписей, а также источники питания (электрическая розетка, тройник) находятся вне досягаемости детьми.</w:t>
      </w:r>
    </w:p>
    <w:p w:rsidR="00256E4F" w:rsidRPr="00256E4F" w:rsidRDefault="00256E4F" w:rsidP="00256E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Наличие </w:t>
      </w:r>
      <w:proofErr w:type="spell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аудиопроигрывателя</w:t>
      </w:r>
      <w:proofErr w:type="spell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(магнитофона, акустической системы) и коллекц</w:t>
      </w: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ии ау</w:t>
      </w:r>
      <w:proofErr w:type="gram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диозаписей: сборники детских песен, народной и классической музыки, музыкальные </w:t>
      </w:r>
      <w:proofErr w:type="spell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аудиосказки</w:t>
      </w:r>
      <w:proofErr w:type="spell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Паспорт музыкального уголка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Паспорт предметно-развивающей зоны — это информационный документ, в котором даётся характеристика центра активности, описание материальной базы и перечень игр и упражнений для детей. Паспорт музыкального уголка составляет воспитатель группы, согласовывает его с музыкальным руководителем и администрацией детского сада. Хранится этот документ в папке педагога и предоставляется к ознакомлению коллегам, молодым специалистам, родителям воспитанников.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Шаблон паспорта музыкального уголка:</w:t>
      </w:r>
    </w:p>
    <w:p w:rsidR="00256E4F" w:rsidRPr="00256E4F" w:rsidRDefault="00256E4F" w:rsidP="00256E4F">
      <w:pPr>
        <w:numPr>
          <w:ilvl w:val="0"/>
          <w:numId w:val="2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Название уголка, для какой возрастной категории детей предназначен.</w:t>
      </w:r>
      <w:proofErr w:type="gramEnd"/>
    </w:p>
    <w:p w:rsidR="00256E4F" w:rsidRPr="00256E4F" w:rsidRDefault="00256E4F" w:rsidP="00256E4F">
      <w:pPr>
        <w:numPr>
          <w:ilvl w:val="0"/>
          <w:numId w:val="2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Задачи уголка (кратко).</w:t>
      </w:r>
    </w:p>
    <w:p w:rsidR="00256E4F" w:rsidRPr="00256E4F" w:rsidRDefault="00256E4F" w:rsidP="00256E4F">
      <w:pPr>
        <w:numPr>
          <w:ilvl w:val="0"/>
          <w:numId w:val="2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Предметы мебели, количество.</w:t>
      </w:r>
    </w:p>
    <w:p w:rsidR="00256E4F" w:rsidRPr="00256E4F" w:rsidRDefault="00256E4F" w:rsidP="00256E4F">
      <w:pPr>
        <w:numPr>
          <w:ilvl w:val="0"/>
          <w:numId w:val="2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Электроприборы, если есть (акустическая система/проигрыватель/магнитофон, телевизор, проектор).</w:t>
      </w:r>
    </w:p>
    <w:p w:rsidR="00256E4F" w:rsidRPr="00256E4F" w:rsidRDefault="00256E4F" w:rsidP="00256E4F">
      <w:pPr>
        <w:numPr>
          <w:ilvl w:val="0"/>
          <w:numId w:val="2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Список наглядно-дидактических пособий (плакаты, иллюстрации, тематические альбомы с картинками, энциклопедии).</w:t>
      </w:r>
    </w:p>
    <w:p w:rsidR="00256E4F" w:rsidRPr="00256E4F" w:rsidRDefault="00256E4F" w:rsidP="00256E4F">
      <w:pPr>
        <w:numPr>
          <w:ilvl w:val="0"/>
          <w:numId w:val="2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Перечень музыкальных инструментов, количество.</w:t>
      </w:r>
    </w:p>
    <w:p w:rsidR="00256E4F" w:rsidRPr="00256E4F" w:rsidRDefault="00256E4F" w:rsidP="00256E4F">
      <w:pPr>
        <w:numPr>
          <w:ilvl w:val="0"/>
          <w:numId w:val="2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Дидактические и настольные игры.</w:t>
      </w:r>
    </w:p>
    <w:p w:rsidR="00256E4F" w:rsidRPr="00256E4F" w:rsidRDefault="00256E4F" w:rsidP="00256E4F">
      <w:pPr>
        <w:numPr>
          <w:ilvl w:val="0"/>
          <w:numId w:val="2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Наборы для игр-драматизаций и сюжетно-ролевых игр.</w:t>
      </w:r>
    </w:p>
    <w:p w:rsidR="00256E4F" w:rsidRPr="00256E4F" w:rsidRDefault="00256E4F" w:rsidP="00256E4F">
      <w:pPr>
        <w:numPr>
          <w:ilvl w:val="0"/>
          <w:numId w:val="2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Картотека музыкально-</w:t>
      </w: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ритмических упражнений</w:t>
      </w:r>
      <w:proofErr w:type="gram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игр.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Фрагмент паспорта музыкального уголка первой и второй младших групп (перечень материальной базы)</w:t>
      </w:r>
    </w:p>
    <w:p w:rsidR="00256E4F" w:rsidRPr="00256E4F" w:rsidRDefault="00256E4F" w:rsidP="00256E4F">
      <w:pPr>
        <w:numPr>
          <w:ilvl w:val="0"/>
          <w:numId w:val="3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куклы-неваляшки;</w:t>
      </w:r>
    </w:p>
    <w:p w:rsidR="00256E4F" w:rsidRPr="00256E4F" w:rsidRDefault="00256E4F" w:rsidP="00256E4F">
      <w:pPr>
        <w:numPr>
          <w:ilvl w:val="0"/>
          <w:numId w:val="3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>образные музыкальные «поющие» или «танцующие» игрушки (петушок, котик, зайка и т. п.);</w:t>
      </w:r>
      <w:proofErr w:type="gramEnd"/>
    </w:p>
    <w:p w:rsidR="00256E4F" w:rsidRPr="00256E4F" w:rsidRDefault="00256E4F" w:rsidP="00256E4F">
      <w:pPr>
        <w:numPr>
          <w:ilvl w:val="0"/>
          <w:numId w:val="3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игрушки-инструменты с фиксированным звуком — органчики, шарманки;</w:t>
      </w:r>
    </w:p>
    <w:p w:rsidR="00256E4F" w:rsidRPr="00256E4F" w:rsidRDefault="00256E4F" w:rsidP="00256E4F">
      <w:pPr>
        <w:numPr>
          <w:ilvl w:val="0"/>
          <w:numId w:val="3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игрушки-инструменты со звуком неопределённой высоты: погремушки, колокольчики, бубен, барабан;</w:t>
      </w:r>
    </w:p>
    <w:p w:rsidR="00256E4F" w:rsidRPr="00256E4F" w:rsidRDefault="00256E4F" w:rsidP="00256E4F">
      <w:pPr>
        <w:numPr>
          <w:ilvl w:val="0"/>
          <w:numId w:val="3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набор </w:t>
      </w:r>
      <w:proofErr w:type="spell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неозвученных</w:t>
      </w:r>
      <w:proofErr w:type="spell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образных инструментов (гармошки, дудочки, балалайки и т. д.)</w:t>
      </w: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;</w:t>
      </w:r>
      <w:proofErr w:type="gramEnd"/>
    </w:p>
    <w:p w:rsidR="00256E4F" w:rsidRPr="00256E4F" w:rsidRDefault="00256E4F" w:rsidP="00256E4F">
      <w:pPr>
        <w:numPr>
          <w:ilvl w:val="0"/>
          <w:numId w:val="3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атрибуты к музыкальным подвижным играм: флажки, султанчики, платочки, яркие ленточки с колечками, погремушки, осенние листочки, снежинки и т. п. для детского танцевального творчества (по сезонам);</w:t>
      </w:r>
      <w:proofErr w:type="gramEnd"/>
    </w:p>
    <w:p w:rsidR="00256E4F" w:rsidRPr="00256E4F" w:rsidRDefault="00256E4F" w:rsidP="00256E4F">
      <w:pPr>
        <w:numPr>
          <w:ilvl w:val="0"/>
          <w:numId w:val="3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ширма настольная с перчаточными игрушками;</w:t>
      </w:r>
    </w:p>
    <w:p w:rsidR="00256E4F" w:rsidRPr="00256E4F" w:rsidRDefault="00256E4F" w:rsidP="00256E4F">
      <w:pPr>
        <w:numPr>
          <w:ilvl w:val="0"/>
          <w:numId w:val="3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магнитофон и набор программных аудиозаписей;</w:t>
      </w:r>
    </w:p>
    <w:p w:rsidR="00256E4F" w:rsidRPr="00256E4F" w:rsidRDefault="00256E4F" w:rsidP="00256E4F">
      <w:pPr>
        <w:numPr>
          <w:ilvl w:val="0"/>
          <w:numId w:val="3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поющие и двигающиеся игрушки;</w:t>
      </w:r>
    </w:p>
    <w:p w:rsidR="00256E4F" w:rsidRPr="00256E4F" w:rsidRDefault="00256E4F" w:rsidP="00256E4F">
      <w:pPr>
        <w:numPr>
          <w:ilvl w:val="0"/>
          <w:numId w:val="3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музыкальные картинки к песням.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Как назвать музыкальный уголок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Вариантов названия центров творческой активности — множество. Сама атмосфера искусства и эстетичность оформления уголка активизирует фантазию, поэтому рекомендуется подобрать название вместе с воспитанниками. Можно дать задание придумать вместе с родителями название музыкального уголка и эмблему. Необычные названия вызывают повышенный интерес к изучению материалов развивающего центра, традиционное именование показывает, что уголок является площадкой образовательного процесса, а не развлечением.</w:t>
      </w:r>
    </w:p>
    <w:p w:rsidR="00256E4F" w:rsidRPr="00256E4F" w:rsidRDefault="00256E4F" w:rsidP="00256E4F">
      <w:pPr>
        <w:numPr>
          <w:ilvl w:val="0"/>
          <w:numId w:val="4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Классические названия: «Музыкальный уголок/островок/калейдоскоп/киоск», «Центр музыки», «Музыка и мы», «Весёлые нотки»,</w:t>
      </w:r>
      <w:r w:rsidRPr="00256E4F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«Музыкальная гостиная».</w:t>
      </w:r>
    </w:p>
    <w:p w:rsidR="00256E4F" w:rsidRPr="00256E4F" w:rsidRDefault="00256E4F" w:rsidP="00256E4F">
      <w:pPr>
        <w:numPr>
          <w:ilvl w:val="0"/>
          <w:numId w:val="4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Креативные</w:t>
      </w:r>
      <w:proofErr w:type="spell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названия: «Музыкальный городок», «</w:t>
      </w:r>
      <w:proofErr w:type="spell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Доремишка</w:t>
      </w:r>
      <w:proofErr w:type="spell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», «</w:t>
      </w:r>
      <w:proofErr w:type="spell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Домисолька</w:t>
      </w:r>
      <w:proofErr w:type="spell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», «Музыкальная палитра/страна», «Радуга мелодий», «От нотки к нотке», «Мелодии детства», «Территория музыки».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Средства оформления музыкального уголка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Одно из основных требований к оформлению музыкальной зоны в помещении группы — эстетичность. Детям уютно и комфортно в уголке. Яркие краски в оформлении создают хорошее настроение. Образцы детского продуктивного творчества могут украсить уголок: рисунки, поделки, макеты. К оформлению развивающей зоне привлекаются родители: рисуют плакаты и стенгазеты совместно с детьми.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>У каждого уголка должна быть табличка или эмблема с названием. Рекомендуется расположить на табличке рисунки и символы, указывающие на направление образовательной деятельности в уголке. Присутствие на табличке любимых ребятами персонажей доставляет им радость. Эмблемы и таблички выдерживаются в одном стиле в помещении группы в целом или среди уголков творческого характера.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Стенд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Стенд музыкального уголка содержит текстовые и графические материалы. Удобно размещать рисунки, распечатки, схемы в пластиковых карманах-ячейках, использование канцелярских кнопок в детском саду нежелательно. Создавая стенд своими руками (лист ватмана или картона), используйте для оформления музыкальную символику и яркие цвета. Что размещается на стенде:</w:t>
      </w:r>
    </w:p>
    <w:p w:rsidR="00256E4F" w:rsidRPr="00256E4F" w:rsidRDefault="00256E4F" w:rsidP="00256E4F">
      <w:pPr>
        <w:numPr>
          <w:ilvl w:val="0"/>
          <w:numId w:val="5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тексты песен для заучивания;</w:t>
      </w:r>
    </w:p>
    <w:p w:rsidR="00256E4F" w:rsidRPr="00256E4F" w:rsidRDefault="00256E4F" w:rsidP="00256E4F">
      <w:pPr>
        <w:numPr>
          <w:ilvl w:val="0"/>
          <w:numId w:val="5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схемы артикуляционных и ритмических упражнений;</w:t>
      </w:r>
    </w:p>
    <w:p w:rsidR="00256E4F" w:rsidRPr="00256E4F" w:rsidRDefault="00256E4F" w:rsidP="00256E4F">
      <w:pPr>
        <w:numPr>
          <w:ilvl w:val="0"/>
          <w:numId w:val="5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темы будущих досугов, мастер-классов;</w:t>
      </w:r>
    </w:p>
    <w:p w:rsidR="00256E4F" w:rsidRPr="00256E4F" w:rsidRDefault="00256E4F" w:rsidP="00256E4F">
      <w:pPr>
        <w:numPr>
          <w:ilvl w:val="0"/>
          <w:numId w:val="5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рисунки воспитанников на тему музыки;</w:t>
      </w:r>
    </w:p>
    <w:p w:rsidR="00256E4F" w:rsidRPr="00256E4F" w:rsidRDefault="00256E4F" w:rsidP="00256E4F">
      <w:pPr>
        <w:numPr>
          <w:ilvl w:val="0"/>
          <w:numId w:val="5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фотографии с музыкальных мероприятий в детском саду.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Иллюстративные материалы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Для оформления музыкального уголка используются следующие иллюстративные материалы:</w:t>
      </w:r>
    </w:p>
    <w:p w:rsidR="00256E4F" w:rsidRPr="00256E4F" w:rsidRDefault="00256E4F" w:rsidP="00256E4F">
      <w:pPr>
        <w:numPr>
          <w:ilvl w:val="0"/>
          <w:numId w:val="6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плакаты: «Духовые инструменты», «Ударные инструменты», «Струнные и клавишные инструменты», «Народные инструменты», «Симфонический оркестр», «Танцы народов мира»;</w:t>
      </w:r>
    </w:p>
    <w:p w:rsidR="00256E4F" w:rsidRPr="00256E4F" w:rsidRDefault="00256E4F" w:rsidP="00256E4F">
      <w:pPr>
        <w:numPr>
          <w:ilvl w:val="0"/>
          <w:numId w:val="6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портреты композиторов: </w:t>
      </w: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Прокофьев, Чайковский, Рахманинов, Мусоргский, Глинка, Бетховен, Бах, Григ;</w:t>
      </w:r>
      <w:proofErr w:type="gramEnd"/>
    </w:p>
    <w:p w:rsidR="00256E4F" w:rsidRPr="00256E4F" w:rsidRDefault="00256E4F" w:rsidP="00256E4F">
      <w:pPr>
        <w:numPr>
          <w:ilvl w:val="0"/>
          <w:numId w:val="6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нарисованные музыкальные инструменты: балалайки, гитары, гармонь, скрипки;</w:t>
      </w:r>
    </w:p>
    <w:p w:rsidR="00256E4F" w:rsidRPr="00256E4F" w:rsidRDefault="00256E4F" w:rsidP="00256E4F">
      <w:pPr>
        <w:numPr>
          <w:ilvl w:val="0"/>
          <w:numId w:val="6"/>
        </w:numPr>
        <w:shd w:val="clear" w:color="auto" w:fill="FFFFFF"/>
        <w:spacing w:before="50" w:after="5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Нарисованные своими руками плакаты: картинки на тему музыки, песен и танцев, с надписями, стихотворными строками.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В оформлении музыкального уголка используются куклы в качестве эстетического элемента: они могут являться частью композиции. Дети могут использовать их для инсценировок. Но, если их сделать одушевлёнными персонажами уголка, это разнообразит занятия с детьми младших и средней групп. Кукла может показать детям новый инструмент и продемонстрировать, как на нём играют. С помощью куклы создаётся проблемная </w:t>
      </w:r>
      <w:r w:rsidRPr="00256E4F">
        <w:rPr>
          <w:rFonts w:ascii="Times New Roman" w:eastAsia="Times New Roman" w:hAnsi="Times New Roman" w:cs="Times New Roman"/>
          <w:color w:val="000000"/>
          <w:sz w:val="32"/>
          <w:lang w:eastAsia="ru-RU"/>
        </w:rPr>
        <w:lastRenderedPageBreak/>
        <w:t>ситуация: «Катя забыла слова песни, которую вы учили на занятии, поможем Кате?», «Ляля не умеет водить хоровод, покажете?».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Театрализованная зона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Музыкальный и театрализованный уголки иногда объединяется в одну развивающую зону в детском саду.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Одна из формы работы в музыкальном уголке — проведение игр-драматизаций с музыкальным и песенным сопровождением. Для создания маленького музыкального представления в уголке выделяется место для инсценировок с куклами на руку, бибабо, простых марионеток. Как правило, это столик с ширмой. При желании дети дополняют пространство театрализованной зоны игрушками, выстраивая своего рода декорации: ставят игрушки-деревья, постройки из кубиков и конструктора и т. д. Атмосфера музыкального уголка, соприкосновение с миром музыки, изучение музыкальных сказок — всё это побуждает детей творить, и задача воспитателя — создать условия для проявления юных талантов.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Работа в музыкальном уголке детского сада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Деятельность воспитанников в музыкальном уголке осуществляется в совместных с воспитателем занятиях — индивидуальных или в подгруппе, и в самостоятельной форме. Воспитатель работает с детьми в уголке по указанию музыкального руководителя: с кем необходимо поработать над танцевальными умениями, с кем повторить песню, когда закрепить изученный материал.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Но чаще дети самостоятельно проявляют активность в </w:t>
      </w:r>
      <w:proofErr w:type="spell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музицировании</w:t>
      </w:r>
      <w:proofErr w:type="spell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танцах. Воспитатель продумывает и оформляется музыкальный уголок так, чтобы он был востребован ребятами, принимает незначительную роль в организации самостоятельных игр. Стимулировать интерес к занятиям в уголке помогают сюрпризные моменты («К нам в уголок доставили посылку шапочками для танца!», «У куклы Светы сегодня именины, давайте устроить в честь праздника небольшой концерт!», «Я вчера узнала правила музыкального лото и хочу рассказать вам о них!»), предварительное изучение наглядных материалов и прослушивание аудиозаписей.</w:t>
      </w:r>
    </w:p>
    <w:p w:rsidR="00256E4F" w:rsidRPr="00256E4F" w:rsidRDefault="00256E4F" w:rsidP="00256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Виды деятельности в музыкальном уголке</w:t>
      </w:r>
    </w:p>
    <w:p w:rsidR="00256E4F" w:rsidRPr="00256E4F" w:rsidRDefault="00256E4F" w:rsidP="00256E4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Подвижные игры. Проводятся с обязательным музыкальным сопровождением. Ведущим в подвижных играх с младшими и средними дошкольниками является воспитатель, дети старшего возраста выбирают ведущего самостоятельно.</w:t>
      </w:r>
      <w:r w:rsidRPr="00256E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Пример игры для малышей: «Карусель». Воспитатель надевает пояс с висящими широкими лентами, становится в круг детей, малыши берутся за ленты. Звучит музыками, дети движутся в </w:t>
      </w: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>одном направлении под музыку, закручивают ленты вокруг воспитателя, по команде меняют направление.</w:t>
      </w:r>
      <w:r w:rsidRPr="00256E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Подвижная игра для старших дошкольников — «Лётчики»: ведущий даёт команду, дети выполняют («Лётчики, заводим мотор!» — делают вращательные движения руками, «Взлетаем!» — разводят руки в сторону, начинают двигаться, «Совершаем посадку!» — замедляются, останавливаются), каждая посадка предполагает включение на проигрывателе отрывков национальных песен, дети должны двигаться в такт.</w:t>
      </w:r>
      <w:proofErr w:type="gramEnd"/>
    </w:p>
    <w:p w:rsidR="00256E4F" w:rsidRPr="00256E4F" w:rsidRDefault="00256E4F" w:rsidP="00256E4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Танцевальные импровизации. Под музыку дети исполняют танцевальные движения. Сезонные танцевальные импровизации проводятся с соответствующими атрибутами: осенью — с искусственными веточками, зимой — с бумажными снежинками, весной и летом — с цветами и веночками. Для импровизаций с элементами национальных танцев используются бубны (тарантелла), кастаньеты (средиземноморские танцы), платочки и деревянные ложки (русские народные танцы), маракасы (латиноамериканские мотивы).</w:t>
      </w:r>
    </w:p>
    <w:p w:rsidR="00256E4F" w:rsidRPr="00256E4F" w:rsidRDefault="00256E4F" w:rsidP="00256E4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Музыкальные импровизации. Обычно дети включают их в сюжетно-ролевые игры: «Оркестр», «Праздничный концерт». </w:t>
      </w: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Для музыкальных импровизаций старших дошкольников выбирается ведущий — дирижёр, между остальными участниками игры распределяются роли музыкантов — скрипач, барабанщик, флейтист, аккордеонист и т. д. «Дирижёр» даёт команду, когда вступать в игру каждому из «музыкантов», когда прекращать исполнение.</w:t>
      </w:r>
      <w:proofErr w:type="gramEnd"/>
    </w:p>
    <w:p w:rsidR="00256E4F" w:rsidRPr="00256E4F" w:rsidRDefault="00256E4F" w:rsidP="00256E4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Дидактические игры. </w:t>
      </w: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 младшими воспитанниками педагог проводит игры на узнавание звучания инструментов (за ширмой играет на инструменте или включает аудиозапись, а дети называют инструмент), на определение характера музыки (дети показывают картинки эмоционального состояния или условное обозначение для звучащей мелодии: грустная, спокойная, весёлая), на воспроизведение звукового рисунка (детям предлагается голосом показать изображённый узор: линия с изгибами — мелодия плавная, линия постепенно стремится вниз — переход</w:t>
      </w:r>
      <w:proofErr w:type="gram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от громкого звучания к </w:t>
      </w: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тихому</w:t>
      </w:r>
      <w:proofErr w:type="gram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 т. д.). </w:t>
      </w:r>
      <w:proofErr w:type="gram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Для детей постарше подходят игры на определение сильной доли в музыкальном отрывке (показывают сильное место на карточке), на угадывание знакомых музыкальных композиций (игра «</w:t>
      </w:r>
      <w:proofErr w:type="spell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Цветик-семицветик</w:t>
      </w:r>
      <w:proofErr w:type="spell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»: на каждом лепестке — иллюстрация к произведению, название которого нужно вспомнить) и композиторов (игра «Грампластинки»: </w:t>
      </w: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>отгадав имя композитора, чьё произведение звучит, дети наклеивают на пластинку карточку с портретом автора).</w:t>
      </w:r>
      <w:proofErr w:type="gramEnd"/>
    </w:p>
    <w:p w:rsidR="00256E4F" w:rsidRPr="00256E4F" w:rsidRDefault="00256E4F" w:rsidP="00256E4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Игры-драматизации. Инсценировка знакомых детям сказочных сюжетов предполагает эмоциональное раскрытие персонажей в соответствии со звучащей музыкой. Музыкальные игры-драматизации в детском саду: «Лиса и заяц», «Теремок», «</w:t>
      </w:r>
      <w:proofErr w:type="spellStart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Заюшкина</w:t>
      </w:r>
      <w:proofErr w:type="spellEnd"/>
      <w:r w:rsidRPr="00256E4F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избушка», «Репка», «Колобок», «Серая шейка».</w:t>
      </w:r>
    </w:p>
    <w:p w:rsidR="00233FAF" w:rsidRPr="00233FAF" w:rsidRDefault="00256E4F" w:rsidP="00256E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256E4F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Грамотная организация музыкальной зоны для каждой возрастной группы способствует развитию интереса у детей к миру музыки. Они ярче чувствуют эмоциональную сторону мелодий и песен, выражают своё настроение в танцевальных импровизациях. Главная задача музыкального воспитания в детском саду — сформировать у ребёнка культуру слушания и восприятие звучащих образов</w:t>
      </w:r>
    </w:p>
    <w:p w:rsidR="00962C84" w:rsidRDefault="004924DC"/>
    <w:p w:rsidR="00233FAF" w:rsidRDefault="00233FAF">
      <w:r>
        <w:rPr>
          <w:noProof/>
          <w:lang w:eastAsia="ru-RU"/>
        </w:rPr>
        <w:pict>
          <v:rect id="_x0000_s1030" style="position:absolute;margin-left:-50.3pt;margin-top:20.55pt;width:531.3pt;height:316.55pt;z-index:251662336">
            <v:textbox>
              <w:txbxContent>
                <w:p w:rsidR="00233FAF" w:rsidRDefault="00233FA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55105" cy="3687445"/>
                        <wp:effectExtent l="19050" t="0" r="0" b="0"/>
                        <wp:docPr id="5" name="Рисунок 4" descr="3-ЯСЛ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-ЯСЛИ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55105" cy="3687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>
      <w:r>
        <w:rPr>
          <w:noProof/>
          <w:lang w:eastAsia="ru-RU"/>
        </w:rPr>
        <w:lastRenderedPageBreak/>
        <w:pict>
          <v:rect id="_x0000_s1028" style="position:absolute;margin-left:-78.85pt;margin-top:-44.3pt;width:579.75pt;height:399.75pt;z-index:251660288">
            <v:textbox>
              <w:txbxContent>
                <w:p w:rsidR="00233FAF" w:rsidRDefault="00233FA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122729" cy="4970033"/>
                        <wp:effectExtent l="19050" t="0" r="1971" b="0"/>
                        <wp:docPr id="1" name="Рисунок 0" descr="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31079" cy="4975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>
      <w:r>
        <w:rPr>
          <w:noProof/>
          <w:lang w:eastAsia="ru-RU"/>
        </w:rPr>
        <w:pict>
          <v:rect id="_x0000_s1029" style="position:absolute;margin-left:-72.65pt;margin-top:11.65pt;width:573.55pt;height:402.2pt;z-index:251661312">
            <v:textbox>
              <w:txbxContent>
                <w:p w:rsidR="00233FAF" w:rsidRDefault="00233FA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16868" cy="4998334"/>
                        <wp:effectExtent l="19050" t="0" r="7882" b="0"/>
                        <wp:docPr id="2" name="Рисунок 1" descr="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9863" cy="500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/>
    <w:p w:rsidR="00233FAF" w:rsidRDefault="00233FAF">
      <w:r>
        <w:rPr>
          <w:noProof/>
          <w:lang w:eastAsia="ru-RU"/>
        </w:rPr>
        <w:lastRenderedPageBreak/>
        <w:pict>
          <v:rect id="_x0000_s1026" style="position:absolute;margin-left:-71.4pt;margin-top:-45.55pt;width:567.3pt;height:399.75pt;z-index:251658240">
            <v:textbox>
              <w:txbxContent>
                <w:p w:rsidR="00233FAF" w:rsidRDefault="00233FA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634480" cy="4975860"/>
                        <wp:effectExtent l="19050" t="0" r="0" b="0"/>
                        <wp:docPr id="3" name="Рисунок 2" descr="4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34480" cy="4975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33FAF" w:rsidRDefault="00233FAF">
      <w:r>
        <w:rPr>
          <w:noProof/>
          <w:lang w:eastAsia="ru-RU"/>
        </w:rPr>
        <w:pict>
          <v:rect id="_x0000_s1027" style="position:absolute;margin-left:-71.4pt;margin-top:328.75pt;width:567.3pt;height:415.85pt;z-index:251659264">
            <v:textbox>
              <w:txbxContent>
                <w:p w:rsidR="00233FAF" w:rsidRDefault="00233FA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991985" cy="5180330"/>
                        <wp:effectExtent l="19050" t="0" r="0" b="0"/>
                        <wp:docPr id="4" name="Рисунок 3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91985" cy="5180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233FAF" w:rsidSect="00262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F7F18"/>
    <w:multiLevelType w:val="multilevel"/>
    <w:tmpl w:val="0B5A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1A007D"/>
    <w:multiLevelType w:val="multilevel"/>
    <w:tmpl w:val="F6D04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884755"/>
    <w:multiLevelType w:val="multilevel"/>
    <w:tmpl w:val="92C89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9F4E8F"/>
    <w:multiLevelType w:val="multilevel"/>
    <w:tmpl w:val="FE6E4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767642"/>
    <w:multiLevelType w:val="multilevel"/>
    <w:tmpl w:val="1696C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D3281D"/>
    <w:multiLevelType w:val="multilevel"/>
    <w:tmpl w:val="3E7C8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7D07F1"/>
    <w:multiLevelType w:val="multilevel"/>
    <w:tmpl w:val="D4F8C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56E4F"/>
    <w:rsid w:val="000D6F87"/>
    <w:rsid w:val="001F367F"/>
    <w:rsid w:val="00201EFF"/>
    <w:rsid w:val="0020545A"/>
    <w:rsid w:val="00233FAF"/>
    <w:rsid w:val="00256E4F"/>
    <w:rsid w:val="002626AF"/>
    <w:rsid w:val="002F1DB4"/>
    <w:rsid w:val="003078F3"/>
    <w:rsid w:val="0039282C"/>
    <w:rsid w:val="003F2DEE"/>
    <w:rsid w:val="003F4BE5"/>
    <w:rsid w:val="004924DC"/>
    <w:rsid w:val="006F30C0"/>
    <w:rsid w:val="00731C8D"/>
    <w:rsid w:val="00884847"/>
    <w:rsid w:val="00B2487C"/>
    <w:rsid w:val="00CE2164"/>
    <w:rsid w:val="00F5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56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6E4F"/>
  </w:style>
  <w:style w:type="paragraph" w:customStyle="1" w:styleId="c5">
    <w:name w:val="c5"/>
    <w:basedOn w:val="a"/>
    <w:rsid w:val="00256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56E4F"/>
  </w:style>
  <w:style w:type="character" w:customStyle="1" w:styleId="c11">
    <w:name w:val="c11"/>
    <w:basedOn w:val="a0"/>
    <w:rsid w:val="00256E4F"/>
  </w:style>
  <w:style w:type="character" w:customStyle="1" w:styleId="c15">
    <w:name w:val="c15"/>
    <w:basedOn w:val="a0"/>
    <w:rsid w:val="00256E4F"/>
  </w:style>
  <w:style w:type="character" w:customStyle="1" w:styleId="c10">
    <w:name w:val="c10"/>
    <w:basedOn w:val="a0"/>
    <w:rsid w:val="00256E4F"/>
  </w:style>
  <w:style w:type="character" w:customStyle="1" w:styleId="c14">
    <w:name w:val="c14"/>
    <w:basedOn w:val="a0"/>
    <w:rsid w:val="00256E4F"/>
  </w:style>
  <w:style w:type="paragraph" w:styleId="a3">
    <w:name w:val="Balloon Text"/>
    <w:basedOn w:val="a"/>
    <w:link w:val="a4"/>
    <w:uiPriority w:val="99"/>
    <w:semiHidden/>
    <w:unhideWhenUsed/>
    <w:rsid w:val="00233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2340</Words>
  <Characters>13342</Characters>
  <Application>Microsoft Office Word</Application>
  <DocSecurity>0</DocSecurity>
  <Lines>111</Lines>
  <Paragraphs>31</Paragraphs>
  <ScaleCrop>false</ScaleCrop>
  <Company/>
  <LinksUpToDate>false</LinksUpToDate>
  <CharactersWithSpaces>15651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</dc:creator>
  <cp:lastModifiedBy>PB</cp:lastModifiedBy>
  <cp:revision>2</cp:revision>
  <dcterms:created xsi:type="dcterms:W3CDTF">2022-09-11T14:18:00Z</dcterms:created>
  <dcterms:modified xsi:type="dcterms:W3CDTF">2022-09-11T14:45:00Z</dcterms:modified>
</cp:coreProperties>
</file>